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2A5C85E4" w:rsidR="00BA4841" w:rsidRPr="00B92D23" w:rsidRDefault="00386D5E"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28C2965B">
                <wp:simplePos x="0" y="0"/>
                <wp:positionH relativeFrom="column">
                  <wp:posOffset>-726349</wp:posOffset>
                </wp:positionH>
                <wp:positionV relativeFrom="paragraph">
                  <wp:posOffset>1294130</wp:posOffset>
                </wp:positionV>
                <wp:extent cx="7054215" cy="30861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0861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281AD1EC" w:rsidR="002029E5" w:rsidRDefault="00DE38E5"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sidR="00386D5E">
                              <w:rPr>
                                <w:rStyle w:val="sowc"/>
                                <w:rFonts w:ascii="Patria" w:hAnsi="Patria"/>
                                <w:b/>
                                <w:bCs/>
                                <w:color w:val="9F2241"/>
                                <w:sz w:val="48"/>
                                <w:szCs w:val="48"/>
                              </w:rPr>
                              <w:t xml:space="preserve"> del</w:t>
                            </w:r>
                            <w:r w:rsidRPr="001E2DB6">
                              <w:rPr>
                                <w:rStyle w:val="sowc"/>
                                <w:rFonts w:ascii="Patria" w:hAnsi="Patria"/>
                                <w:b/>
                                <w:bCs/>
                                <w:color w:val="9F2241"/>
                                <w:sz w:val="48"/>
                                <w:szCs w:val="48"/>
                              </w:rPr>
                              <w:t xml:space="preserve"> </w:t>
                            </w:r>
                            <w:r w:rsidR="00386D5E" w:rsidRPr="00386D5E">
                              <w:rPr>
                                <w:rStyle w:val="sowc"/>
                                <w:rFonts w:ascii="Patria" w:hAnsi="Patria"/>
                                <w:b/>
                                <w:bCs/>
                                <w:color w:val="9F2241"/>
                                <w:sz w:val="72"/>
                                <w:szCs w:val="72"/>
                              </w:rPr>
                              <w:t>BSC</w:t>
                            </w:r>
                            <w:r w:rsidR="004D7858" w:rsidRPr="00386D5E">
                              <w:rPr>
                                <w:rStyle w:val="sowc"/>
                                <w:rFonts w:ascii="Patria" w:hAnsi="Patria"/>
                                <w:b/>
                                <w:bCs/>
                                <w:color w:val="9F2241"/>
                                <w:sz w:val="72"/>
                                <w:szCs w:val="72"/>
                              </w:rPr>
                              <w:t>: Calendario de Atención del Embarazo, Parto y Puerperio</w:t>
                            </w:r>
                          </w:p>
                          <w:p w14:paraId="31D0AB62" w14:textId="77777777" w:rsidR="00386D5E" w:rsidRDefault="00386D5E" w:rsidP="002029E5">
                            <w:pPr>
                              <w:spacing w:after="0"/>
                              <w:ind w:right="68"/>
                              <w:jc w:val="center"/>
                              <w:rPr>
                                <w:rStyle w:val="sowc"/>
                                <w:rFonts w:ascii="Patria" w:hAnsi="Patria"/>
                                <w:b/>
                                <w:bCs/>
                                <w:color w:val="595959"/>
                                <w:sz w:val="48"/>
                                <w:szCs w:val="48"/>
                              </w:rPr>
                            </w:pPr>
                          </w:p>
                          <w:p w14:paraId="1900A9EA" w14:textId="0ED8E4DD"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4D7858" w:rsidRPr="004D7858">
                              <w:rPr>
                                <w:rStyle w:val="sowc"/>
                                <w:rFonts w:ascii="Patria" w:hAnsi="Patria"/>
                                <w:b/>
                                <w:bCs/>
                                <w:color w:val="595959"/>
                                <w:sz w:val="48"/>
                                <w:szCs w:val="48"/>
                              </w:rPr>
                              <w:t>SINBA-SIS-E1</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4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" fillcolor="white [3201]" stroked="f" strokeweight="1pt">
                <v:textbox>
                  <w:txbxContent>
                    <w:p w14:paraId="0C89AE6A" w14:textId="281AD1EC" w:rsidR="002029E5" w:rsidRDefault="00DE38E5"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sidR="00386D5E">
                        <w:rPr>
                          <w:rStyle w:val="sowc"/>
                          <w:rFonts w:ascii="Patria" w:hAnsi="Patria"/>
                          <w:b/>
                          <w:bCs/>
                          <w:color w:val="9F2241"/>
                          <w:sz w:val="48"/>
                          <w:szCs w:val="48"/>
                        </w:rPr>
                        <w:t xml:space="preserve"> del</w:t>
                      </w:r>
                      <w:r w:rsidRPr="001E2DB6">
                        <w:rPr>
                          <w:rStyle w:val="sowc"/>
                          <w:rFonts w:ascii="Patria" w:hAnsi="Patria"/>
                          <w:b/>
                          <w:bCs/>
                          <w:color w:val="9F2241"/>
                          <w:sz w:val="48"/>
                          <w:szCs w:val="48"/>
                        </w:rPr>
                        <w:t xml:space="preserve"> </w:t>
                      </w:r>
                      <w:r w:rsidR="00386D5E" w:rsidRPr="00386D5E">
                        <w:rPr>
                          <w:rStyle w:val="sowc"/>
                          <w:rFonts w:ascii="Patria" w:hAnsi="Patria"/>
                          <w:b/>
                          <w:bCs/>
                          <w:color w:val="9F2241"/>
                          <w:sz w:val="72"/>
                          <w:szCs w:val="72"/>
                        </w:rPr>
                        <w:t>BSC</w:t>
                      </w:r>
                      <w:r w:rsidR="004D7858" w:rsidRPr="00386D5E">
                        <w:rPr>
                          <w:rStyle w:val="sowc"/>
                          <w:rFonts w:ascii="Patria" w:hAnsi="Patria"/>
                          <w:b/>
                          <w:bCs/>
                          <w:color w:val="9F2241"/>
                          <w:sz w:val="72"/>
                          <w:szCs w:val="72"/>
                        </w:rPr>
                        <w:t>: Calendario de Atención del Embarazo, Parto y Puerperio</w:t>
                      </w:r>
                    </w:p>
                    <w:p w14:paraId="31D0AB62" w14:textId="77777777" w:rsidR="00386D5E" w:rsidRDefault="00386D5E" w:rsidP="002029E5">
                      <w:pPr>
                        <w:spacing w:after="0"/>
                        <w:ind w:right="68"/>
                        <w:jc w:val="center"/>
                        <w:rPr>
                          <w:rStyle w:val="sowc"/>
                          <w:rFonts w:ascii="Patria" w:hAnsi="Patria"/>
                          <w:b/>
                          <w:bCs/>
                          <w:color w:val="595959"/>
                          <w:sz w:val="48"/>
                          <w:szCs w:val="48"/>
                        </w:rPr>
                      </w:pPr>
                    </w:p>
                    <w:p w14:paraId="1900A9EA" w14:textId="0ED8E4DD"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4D7858" w:rsidRPr="004D7858">
                        <w:rPr>
                          <w:rStyle w:val="sowc"/>
                          <w:rFonts w:ascii="Patria" w:hAnsi="Patria"/>
                          <w:b/>
                          <w:bCs/>
                          <w:color w:val="595959"/>
                          <w:sz w:val="48"/>
                          <w:szCs w:val="48"/>
                        </w:rPr>
                        <w:t>SINBA-SIS-E1</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7BE43D5">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50649"/>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50650"/>
      <w:r w:rsidRPr="00B92D23">
        <w:t>Información de contacto</w:t>
      </w:r>
      <w:bookmarkEnd w:id="3"/>
      <w:bookmarkEnd w:id="4"/>
    </w:p>
    <w:p w14:paraId="0F1C207D" w14:textId="4DB488B7" w:rsidR="002D0A78" w:rsidRDefault="00750C36" w:rsidP="00E600E2">
      <w:pPr>
        <w:rPr>
          <w:lang w:val="es-ES"/>
        </w:rPr>
      </w:pPr>
      <w:r w:rsidRPr="00750C36">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“BSC: Calendario de Atención del Embarazo, Parto y Puerperio (SINBA-SIS-E1</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1FCC3DBD" w14:textId="34F898B2" w:rsidR="00386D5E"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50649" w:history="1">
            <w:r w:rsidR="00386D5E" w:rsidRPr="00165966">
              <w:rPr>
                <w:rStyle w:val="Hipervnculo"/>
                <w:noProof/>
                <w:lang w:val="es-ES"/>
              </w:rPr>
              <w:t>1</w:t>
            </w:r>
            <w:r w:rsidR="00386D5E">
              <w:rPr>
                <w:rFonts w:asciiTheme="minorHAnsi" w:eastAsiaTheme="minorEastAsia" w:hAnsiTheme="minorHAnsi" w:cstheme="minorBidi"/>
                <w:bCs w:val="0"/>
                <w:caps w:val="0"/>
                <w:noProof/>
                <w:color w:val="auto"/>
                <w:sz w:val="22"/>
                <w:szCs w:val="22"/>
                <w:lang w:val="en-US"/>
              </w:rPr>
              <w:tab/>
            </w:r>
            <w:r w:rsidR="00386D5E" w:rsidRPr="00165966">
              <w:rPr>
                <w:rStyle w:val="Hipervnculo"/>
                <w:noProof/>
                <w:lang w:val="es-ES"/>
              </w:rPr>
              <w:t>PREFACIO</w:t>
            </w:r>
            <w:r w:rsidR="00386D5E">
              <w:rPr>
                <w:noProof/>
                <w:webHidden/>
              </w:rPr>
              <w:tab/>
            </w:r>
            <w:r w:rsidR="00386D5E">
              <w:rPr>
                <w:noProof/>
                <w:webHidden/>
              </w:rPr>
              <w:fldChar w:fldCharType="begin"/>
            </w:r>
            <w:r w:rsidR="00386D5E">
              <w:rPr>
                <w:noProof/>
                <w:webHidden/>
              </w:rPr>
              <w:instrText xml:space="preserve"> PAGEREF _Toc184650649 \h </w:instrText>
            </w:r>
            <w:r w:rsidR="00386D5E">
              <w:rPr>
                <w:noProof/>
                <w:webHidden/>
              </w:rPr>
            </w:r>
            <w:r w:rsidR="00386D5E">
              <w:rPr>
                <w:noProof/>
                <w:webHidden/>
              </w:rPr>
              <w:fldChar w:fldCharType="separate"/>
            </w:r>
            <w:r w:rsidR="00386D5E">
              <w:rPr>
                <w:noProof/>
                <w:webHidden/>
              </w:rPr>
              <w:t>1</w:t>
            </w:r>
            <w:r w:rsidR="00386D5E">
              <w:rPr>
                <w:noProof/>
                <w:webHidden/>
              </w:rPr>
              <w:fldChar w:fldCharType="end"/>
            </w:r>
          </w:hyperlink>
        </w:p>
        <w:p w14:paraId="796944DD" w14:textId="1FB38B2C"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50" w:history="1">
            <w:r w:rsidRPr="00165966">
              <w:rPr>
                <w:rStyle w:val="Hipervnculo"/>
                <w:noProof/>
              </w:rPr>
              <w:t>1.1</w:t>
            </w:r>
            <w:r>
              <w:rPr>
                <w:rFonts w:asciiTheme="minorHAnsi" w:eastAsiaTheme="minorEastAsia" w:hAnsiTheme="minorHAnsi" w:cstheme="minorBidi"/>
                <w:smallCaps w:val="0"/>
                <w:noProof/>
                <w:color w:val="auto"/>
                <w:sz w:val="22"/>
                <w:szCs w:val="22"/>
                <w:lang w:val="en-US"/>
              </w:rPr>
              <w:tab/>
            </w:r>
            <w:r w:rsidRPr="00165966">
              <w:rPr>
                <w:rStyle w:val="Hipervnculo"/>
                <w:noProof/>
              </w:rPr>
              <w:t>Información de contacto</w:t>
            </w:r>
            <w:r>
              <w:rPr>
                <w:noProof/>
                <w:webHidden/>
              </w:rPr>
              <w:tab/>
            </w:r>
            <w:r>
              <w:rPr>
                <w:noProof/>
                <w:webHidden/>
              </w:rPr>
              <w:fldChar w:fldCharType="begin"/>
            </w:r>
            <w:r>
              <w:rPr>
                <w:noProof/>
                <w:webHidden/>
              </w:rPr>
              <w:instrText xml:space="preserve"> PAGEREF _Toc184650650 \h </w:instrText>
            </w:r>
            <w:r>
              <w:rPr>
                <w:noProof/>
                <w:webHidden/>
              </w:rPr>
            </w:r>
            <w:r>
              <w:rPr>
                <w:noProof/>
                <w:webHidden/>
              </w:rPr>
              <w:fldChar w:fldCharType="separate"/>
            </w:r>
            <w:r>
              <w:rPr>
                <w:noProof/>
                <w:webHidden/>
              </w:rPr>
              <w:t>1</w:t>
            </w:r>
            <w:r>
              <w:rPr>
                <w:noProof/>
                <w:webHidden/>
              </w:rPr>
              <w:fldChar w:fldCharType="end"/>
            </w:r>
          </w:hyperlink>
        </w:p>
        <w:p w14:paraId="5683BDE2" w14:textId="12D87E74" w:rsidR="00386D5E" w:rsidRDefault="00386D5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0651" w:history="1">
            <w:r w:rsidRPr="00165966">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165966">
              <w:rPr>
                <w:rStyle w:val="Hipervnculo"/>
                <w:noProof/>
                <w:lang w:val="es-ES"/>
              </w:rPr>
              <w:t>PRESENTACIÓN DEL INSTRUCTIVO</w:t>
            </w:r>
            <w:r>
              <w:rPr>
                <w:noProof/>
                <w:webHidden/>
              </w:rPr>
              <w:tab/>
            </w:r>
            <w:r>
              <w:rPr>
                <w:noProof/>
                <w:webHidden/>
              </w:rPr>
              <w:fldChar w:fldCharType="begin"/>
            </w:r>
            <w:r>
              <w:rPr>
                <w:noProof/>
                <w:webHidden/>
              </w:rPr>
              <w:instrText xml:space="preserve"> PAGEREF _Toc184650651 \h </w:instrText>
            </w:r>
            <w:r>
              <w:rPr>
                <w:noProof/>
                <w:webHidden/>
              </w:rPr>
            </w:r>
            <w:r>
              <w:rPr>
                <w:noProof/>
                <w:webHidden/>
              </w:rPr>
              <w:fldChar w:fldCharType="separate"/>
            </w:r>
            <w:r>
              <w:rPr>
                <w:noProof/>
                <w:webHidden/>
              </w:rPr>
              <w:t>3</w:t>
            </w:r>
            <w:r>
              <w:rPr>
                <w:noProof/>
                <w:webHidden/>
              </w:rPr>
              <w:fldChar w:fldCharType="end"/>
            </w:r>
          </w:hyperlink>
        </w:p>
        <w:p w14:paraId="17185AA6" w14:textId="26FA2972"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52" w:history="1">
            <w:r w:rsidRPr="00165966">
              <w:rPr>
                <w:rStyle w:val="Hipervnculo"/>
                <w:noProof/>
              </w:rPr>
              <w:t>2.1</w:t>
            </w:r>
            <w:r>
              <w:rPr>
                <w:rFonts w:asciiTheme="minorHAnsi" w:eastAsiaTheme="minorEastAsia" w:hAnsiTheme="minorHAnsi" w:cstheme="minorBidi"/>
                <w:smallCaps w:val="0"/>
                <w:noProof/>
                <w:color w:val="auto"/>
                <w:sz w:val="22"/>
                <w:szCs w:val="22"/>
                <w:lang w:val="en-US"/>
              </w:rPr>
              <w:tab/>
            </w:r>
            <w:r w:rsidRPr="00165966">
              <w:rPr>
                <w:rStyle w:val="Hipervnculo"/>
                <w:noProof/>
              </w:rPr>
              <w:t>Introducción y Marco normativo</w:t>
            </w:r>
            <w:r>
              <w:rPr>
                <w:noProof/>
                <w:webHidden/>
              </w:rPr>
              <w:tab/>
            </w:r>
            <w:r>
              <w:rPr>
                <w:noProof/>
                <w:webHidden/>
              </w:rPr>
              <w:fldChar w:fldCharType="begin"/>
            </w:r>
            <w:r>
              <w:rPr>
                <w:noProof/>
                <w:webHidden/>
              </w:rPr>
              <w:instrText xml:space="preserve"> PAGEREF _Toc184650652 \h </w:instrText>
            </w:r>
            <w:r>
              <w:rPr>
                <w:noProof/>
                <w:webHidden/>
              </w:rPr>
            </w:r>
            <w:r>
              <w:rPr>
                <w:noProof/>
                <w:webHidden/>
              </w:rPr>
              <w:fldChar w:fldCharType="separate"/>
            </w:r>
            <w:r>
              <w:rPr>
                <w:noProof/>
                <w:webHidden/>
              </w:rPr>
              <w:t>3</w:t>
            </w:r>
            <w:r>
              <w:rPr>
                <w:noProof/>
                <w:webHidden/>
              </w:rPr>
              <w:fldChar w:fldCharType="end"/>
            </w:r>
          </w:hyperlink>
        </w:p>
        <w:p w14:paraId="1C5A5A17" w14:textId="15B443A9"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53" w:history="1">
            <w:r w:rsidRPr="00165966">
              <w:rPr>
                <w:rStyle w:val="Hipervnculo"/>
                <w:noProof/>
              </w:rPr>
              <w:t>2.2</w:t>
            </w:r>
            <w:r>
              <w:rPr>
                <w:rFonts w:asciiTheme="minorHAnsi" w:eastAsiaTheme="minorEastAsia" w:hAnsiTheme="minorHAnsi" w:cstheme="minorBidi"/>
                <w:smallCaps w:val="0"/>
                <w:noProof/>
                <w:color w:val="auto"/>
                <w:sz w:val="22"/>
                <w:szCs w:val="22"/>
                <w:lang w:val="en-US"/>
              </w:rPr>
              <w:tab/>
            </w:r>
            <w:r w:rsidRPr="00165966">
              <w:rPr>
                <w:rStyle w:val="Hipervnculo"/>
                <w:noProof/>
              </w:rPr>
              <w:t>Audiencia</w:t>
            </w:r>
            <w:r>
              <w:rPr>
                <w:noProof/>
                <w:webHidden/>
              </w:rPr>
              <w:tab/>
            </w:r>
            <w:r>
              <w:rPr>
                <w:noProof/>
                <w:webHidden/>
              </w:rPr>
              <w:fldChar w:fldCharType="begin"/>
            </w:r>
            <w:r>
              <w:rPr>
                <w:noProof/>
                <w:webHidden/>
              </w:rPr>
              <w:instrText xml:space="preserve"> PAGEREF _Toc184650653 \h </w:instrText>
            </w:r>
            <w:r>
              <w:rPr>
                <w:noProof/>
                <w:webHidden/>
              </w:rPr>
            </w:r>
            <w:r>
              <w:rPr>
                <w:noProof/>
                <w:webHidden/>
              </w:rPr>
              <w:fldChar w:fldCharType="separate"/>
            </w:r>
            <w:r>
              <w:rPr>
                <w:noProof/>
                <w:webHidden/>
              </w:rPr>
              <w:t>4</w:t>
            </w:r>
            <w:r>
              <w:rPr>
                <w:noProof/>
                <w:webHidden/>
              </w:rPr>
              <w:fldChar w:fldCharType="end"/>
            </w:r>
          </w:hyperlink>
        </w:p>
        <w:p w14:paraId="513ED848" w14:textId="5A6A8E17"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54" w:history="1">
            <w:r w:rsidRPr="00165966">
              <w:rPr>
                <w:rStyle w:val="Hipervnculo"/>
                <w:noProof/>
              </w:rPr>
              <w:t>2.3</w:t>
            </w:r>
            <w:r>
              <w:rPr>
                <w:rFonts w:asciiTheme="minorHAnsi" w:eastAsiaTheme="minorEastAsia" w:hAnsiTheme="minorHAnsi" w:cstheme="minorBidi"/>
                <w:smallCaps w:val="0"/>
                <w:noProof/>
                <w:color w:val="auto"/>
                <w:sz w:val="22"/>
                <w:szCs w:val="22"/>
                <w:lang w:val="en-US"/>
              </w:rPr>
              <w:tab/>
            </w:r>
            <w:r w:rsidRPr="00165966">
              <w:rPr>
                <w:rStyle w:val="Hipervnculo"/>
                <w:noProof/>
              </w:rPr>
              <w:t>Alcance</w:t>
            </w:r>
            <w:r>
              <w:rPr>
                <w:noProof/>
                <w:webHidden/>
              </w:rPr>
              <w:tab/>
            </w:r>
            <w:r>
              <w:rPr>
                <w:noProof/>
                <w:webHidden/>
              </w:rPr>
              <w:fldChar w:fldCharType="begin"/>
            </w:r>
            <w:r>
              <w:rPr>
                <w:noProof/>
                <w:webHidden/>
              </w:rPr>
              <w:instrText xml:space="preserve"> PAGEREF _Toc184650654 \h </w:instrText>
            </w:r>
            <w:r>
              <w:rPr>
                <w:noProof/>
                <w:webHidden/>
              </w:rPr>
            </w:r>
            <w:r>
              <w:rPr>
                <w:noProof/>
                <w:webHidden/>
              </w:rPr>
              <w:fldChar w:fldCharType="separate"/>
            </w:r>
            <w:r>
              <w:rPr>
                <w:noProof/>
                <w:webHidden/>
              </w:rPr>
              <w:t>4</w:t>
            </w:r>
            <w:r>
              <w:rPr>
                <w:noProof/>
                <w:webHidden/>
              </w:rPr>
              <w:fldChar w:fldCharType="end"/>
            </w:r>
          </w:hyperlink>
        </w:p>
        <w:p w14:paraId="72FC1746" w14:textId="100CD7F1"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55" w:history="1">
            <w:r w:rsidRPr="00165966">
              <w:rPr>
                <w:rStyle w:val="Hipervnculo"/>
                <w:noProof/>
              </w:rPr>
              <w:t>2.4</w:t>
            </w:r>
            <w:r>
              <w:rPr>
                <w:rFonts w:asciiTheme="minorHAnsi" w:eastAsiaTheme="minorEastAsia" w:hAnsiTheme="minorHAnsi" w:cstheme="minorBidi"/>
                <w:smallCaps w:val="0"/>
                <w:noProof/>
                <w:color w:val="auto"/>
                <w:sz w:val="22"/>
                <w:szCs w:val="22"/>
                <w:lang w:val="en-US"/>
              </w:rPr>
              <w:tab/>
            </w:r>
            <w:r w:rsidRPr="00165966">
              <w:rPr>
                <w:rStyle w:val="Hipervnculo"/>
                <w:noProof/>
              </w:rPr>
              <w:t>Justificación</w:t>
            </w:r>
            <w:r>
              <w:rPr>
                <w:noProof/>
                <w:webHidden/>
              </w:rPr>
              <w:tab/>
            </w:r>
            <w:r>
              <w:rPr>
                <w:noProof/>
                <w:webHidden/>
              </w:rPr>
              <w:fldChar w:fldCharType="begin"/>
            </w:r>
            <w:r>
              <w:rPr>
                <w:noProof/>
                <w:webHidden/>
              </w:rPr>
              <w:instrText xml:space="preserve"> PAGEREF _Toc184650655 \h </w:instrText>
            </w:r>
            <w:r>
              <w:rPr>
                <w:noProof/>
                <w:webHidden/>
              </w:rPr>
            </w:r>
            <w:r>
              <w:rPr>
                <w:noProof/>
                <w:webHidden/>
              </w:rPr>
              <w:fldChar w:fldCharType="separate"/>
            </w:r>
            <w:r>
              <w:rPr>
                <w:noProof/>
                <w:webHidden/>
              </w:rPr>
              <w:t>4</w:t>
            </w:r>
            <w:r>
              <w:rPr>
                <w:noProof/>
                <w:webHidden/>
              </w:rPr>
              <w:fldChar w:fldCharType="end"/>
            </w:r>
          </w:hyperlink>
        </w:p>
        <w:p w14:paraId="4C15BF75" w14:textId="128F99B8"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56" w:history="1">
            <w:r w:rsidRPr="00165966">
              <w:rPr>
                <w:rStyle w:val="Hipervnculo"/>
                <w:noProof/>
              </w:rPr>
              <w:t>2.5</w:t>
            </w:r>
            <w:r>
              <w:rPr>
                <w:rFonts w:asciiTheme="minorHAnsi" w:eastAsiaTheme="minorEastAsia" w:hAnsiTheme="minorHAnsi" w:cstheme="minorBidi"/>
                <w:smallCaps w:val="0"/>
                <w:noProof/>
                <w:color w:val="auto"/>
                <w:sz w:val="22"/>
                <w:szCs w:val="22"/>
                <w:lang w:val="en-US"/>
              </w:rPr>
              <w:tab/>
            </w:r>
            <w:r w:rsidRPr="00165966">
              <w:rPr>
                <w:rStyle w:val="Hipervnculo"/>
                <w:noProof/>
              </w:rPr>
              <w:t>Términos y Definiciones</w:t>
            </w:r>
            <w:r>
              <w:rPr>
                <w:noProof/>
                <w:webHidden/>
              </w:rPr>
              <w:tab/>
            </w:r>
            <w:r>
              <w:rPr>
                <w:noProof/>
                <w:webHidden/>
              </w:rPr>
              <w:fldChar w:fldCharType="begin"/>
            </w:r>
            <w:r>
              <w:rPr>
                <w:noProof/>
                <w:webHidden/>
              </w:rPr>
              <w:instrText xml:space="preserve"> PAGEREF _Toc184650656 \h </w:instrText>
            </w:r>
            <w:r>
              <w:rPr>
                <w:noProof/>
                <w:webHidden/>
              </w:rPr>
            </w:r>
            <w:r>
              <w:rPr>
                <w:noProof/>
                <w:webHidden/>
              </w:rPr>
              <w:fldChar w:fldCharType="separate"/>
            </w:r>
            <w:r>
              <w:rPr>
                <w:noProof/>
                <w:webHidden/>
              </w:rPr>
              <w:t>5</w:t>
            </w:r>
            <w:r>
              <w:rPr>
                <w:noProof/>
                <w:webHidden/>
              </w:rPr>
              <w:fldChar w:fldCharType="end"/>
            </w:r>
          </w:hyperlink>
        </w:p>
        <w:p w14:paraId="795EBC0C" w14:textId="0125B872" w:rsidR="00386D5E" w:rsidRDefault="00386D5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0657" w:history="1">
            <w:r w:rsidRPr="00165966">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165966">
              <w:rPr>
                <w:rStyle w:val="Hipervnculo"/>
                <w:noProof/>
                <w:lang w:val="es-ES"/>
              </w:rPr>
              <w:t>Referencias</w:t>
            </w:r>
            <w:r>
              <w:rPr>
                <w:noProof/>
                <w:webHidden/>
              </w:rPr>
              <w:tab/>
            </w:r>
            <w:r>
              <w:rPr>
                <w:noProof/>
                <w:webHidden/>
              </w:rPr>
              <w:fldChar w:fldCharType="begin"/>
            </w:r>
            <w:r>
              <w:rPr>
                <w:noProof/>
                <w:webHidden/>
              </w:rPr>
              <w:instrText xml:space="preserve"> PAGEREF _Toc184650657 \h </w:instrText>
            </w:r>
            <w:r>
              <w:rPr>
                <w:noProof/>
                <w:webHidden/>
              </w:rPr>
            </w:r>
            <w:r>
              <w:rPr>
                <w:noProof/>
                <w:webHidden/>
              </w:rPr>
              <w:fldChar w:fldCharType="separate"/>
            </w:r>
            <w:r>
              <w:rPr>
                <w:noProof/>
                <w:webHidden/>
              </w:rPr>
              <w:t>6</w:t>
            </w:r>
            <w:r>
              <w:rPr>
                <w:noProof/>
                <w:webHidden/>
              </w:rPr>
              <w:fldChar w:fldCharType="end"/>
            </w:r>
          </w:hyperlink>
        </w:p>
        <w:p w14:paraId="426122AD" w14:textId="6CD3F0E7"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58" w:history="1">
            <w:r w:rsidRPr="00165966">
              <w:rPr>
                <w:rStyle w:val="Hipervnculo"/>
                <w:noProof/>
              </w:rPr>
              <w:t>3.1</w:t>
            </w:r>
            <w:r>
              <w:rPr>
                <w:rFonts w:asciiTheme="minorHAnsi" w:eastAsiaTheme="minorEastAsia" w:hAnsiTheme="minorHAnsi" w:cstheme="minorBidi"/>
                <w:smallCaps w:val="0"/>
                <w:noProof/>
                <w:color w:val="auto"/>
                <w:sz w:val="22"/>
                <w:szCs w:val="22"/>
                <w:lang w:val="en-US"/>
              </w:rPr>
              <w:tab/>
            </w:r>
            <w:r w:rsidRPr="00165966">
              <w:rPr>
                <w:rStyle w:val="Hipervnculo"/>
                <w:noProof/>
              </w:rPr>
              <w:t>Ligas Web</w:t>
            </w:r>
            <w:r>
              <w:rPr>
                <w:noProof/>
                <w:webHidden/>
              </w:rPr>
              <w:tab/>
            </w:r>
            <w:r>
              <w:rPr>
                <w:noProof/>
                <w:webHidden/>
              </w:rPr>
              <w:fldChar w:fldCharType="begin"/>
            </w:r>
            <w:r>
              <w:rPr>
                <w:noProof/>
                <w:webHidden/>
              </w:rPr>
              <w:instrText xml:space="preserve"> PAGEREF _Toc184650658 \h </w:instrText>
            </w:r>
            <w:r>
              <w:rPr>
                <w:noProof/>
                <w:webHidden/>
              </w:rPr>
            </w:r>
            <w:r>
              <w:rPr>
                <w:noProof/>
                <w:webHidden/>
              </w:rPr>
              <w:fldChar w:fldCharType="separate"/>
            </w:r>
            <w:r>
              <w:rPr>
                <w:noProof/>
                <w:webHidden/>
              </w:rPr>
              <w:t>6</w:t>
            </w:r>
            <w:r>
              <w:rPr>
                <w:noProof/>
                <w:webHidden/>
              </w:rPr>
              <w:fldChar w:fldCharType="end"/>
            </w:r>
          </w:hyperlink>
        </w:p>
        <w:p w14:paraId="237C2CAD" w14:textId="68F7DC98"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59" w:history="1">
            <w:r w:rsidRPr="00165966">
              <w:rPr>
                <w:rStyle w:val="Hipervnculo"/>
                <w:noProof/>
              </w:rPr>
              <w:t>3.2</w:t>
            </w:r>
            <w:r>
              <w:rPr>
                <w:rFonts w:asciiTheme="minorHAnsi" w:eastAsiaTheme="minorEastAsia" w:hAnsiTheme="minorHAnsi" w:cstheme="minorBidi"/>
                <w:smallCaps w:val="0"/>
                <w:noProof/>
                <w:color w:val="auto"/>
                <w:sz w:val="22"/>
                <w:szCs w:val="22"/>
                <w:lang w:val="en-US"/>
              </w:rPr>
              <w:tab/>
            </w:r>
            <w:r w:rsidRPr="00165966">
              <w:rPr>
                <w:rStyle w:val="Hipervnculo"/>
                <w:noProof/>
              </w:rPr>
              <w:t>Bibliografía</w:t>
            </w:r>
            <w:r>
              <w:rPr>
                <w:noProof/>
                <w:webHidden/>
              </w:rPr>
              <w:tab/>
            </w:r>
            <w:r>
              <w:rPr>
                <w:noProof/>
                <w:webHidden/>
              </w:rPr>
              <w:fldChar w:fldCharType="begin"/>
            </w:r>
            <w:r>
              <w:rPr>
                <w:noProof/>
                <w:webHidden/>
              </w:rPr>
              <w:instrText xml:space="preserve"> PAGEREF _Toc184650659 \h </w:instrText>
            </w:r>
            <w:r>
              <w:rPr>
                <w:noProof/>
                <w:webHidden/>
              </w:rPr>
            </w:r>
            <w:r>
              <w:rPr>
                <w:noProof/>
                <w:webHidden/>
              </w:rPr>
              <w:fldChar w:fldCharType="separate"/>
            </w:r>
            <w:r>
              <w:rPr>
                <w:noProof/>
                <w:webHidden/>
              </w:rPr>
              <w:t>6</w:t>
            </w:r>
            <w:r>
              <w:rPr>
                <w:noProof/>
                <w:webHidden/>
              </w:rPr>
              <w:fldChar w:fldCharType="end"/>
            </w:r>
          </w:hyperlink>
        </w:p>
        <w:p w14:paraId="6DCABCEA" w14:textId="30DE1140"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60" w:history="1">
            <w:r w:rsidRPr="00165966">
              <w:rPr>
                <w:rStyle w:val="Hipervnculo"/>
                <w:noProof/>
              </w:rPr>
              <w:t>3.3</w:t>
            </w:r>
            <w:r>
              <w:rPr>
                <w:rFonts w:asciiTheme="minorHAnsi" w:eastAsiaTheme="minorEastAsia" w:hAnsiTheme="minorHAnsi" w:cstheme="minorBidi"/>
                <w:smallCaps w:val="0"/>
                <w:noProof/>
                <w:color w:val="auto"/>
                <w:sz w:val="22"/>
                <w:szCs w:val="22"/>
                <w:lang w:val="en-US"/>
              </w:rPr>
              <w:tab/>
            </w:r>
            <w:r w:rsidRPr="00165966">
              <w:rPr>
                <w:rStyle w:val="Hipervnculo"/>
                <w:noProof/>
              </w:rPr>
              <w:t>Archivos anexos</w:t>
            </w:r>
            <w:r>
              <w:rPr>
                <w:noProof/>
                <w:webHidden/>
              </w:rPr>
              <w:tab/>
            </w:r>
            <w:r>
              <w:rPr>
                <w:noProof/>
                <w:webHidden/>
              </w:rPr>
              <w:fldChar w:fldCharType="begin"/>
            </w:r>
            <w:r>
              <w:rPr>
                <w:noProof/>
                <w:webHidden/>
              </w:rPr>
              <w:instrText xml:space="preserve"> PAGEREF _Toc184650660 \h </w:instrText>
            </w:r>
            <w:r>
              <w:rPr>
                <w:noProof/>
                <w:webHidden/>
              </w:rPr>
            </w:r>
            <w:r>
              <w:rPr>
                <w:noProof/>
                <w:webHidden/>
              </w:rPr>
              <w:fldChar w:fldCharType="separate"/>
            </w:r>
            <w:r>
              <w:rPr>
                <w:noProof/>
                <w:webHidden/>
              </w:rPr>
              <w:t>6</w:t>
            </w:r>
            <w:r>
              <w:rPr>
                <w:noProof/>
                <w:webHidden/>
              </w:rPr>
              <w:fldChar w:fldCharType="end"/>
            </w:r>
          </w:hyperlink>
        </w:p>
        <w:p w14:paraId="15BE5592" w14:textId="22ECE14A" w:rsidR="00386D5E" w:rsidRDefault="00386D5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0661" w:history="1">
            <w:r w:rsidRPr="00165966">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165966">
              <w:rPr>
                <w:rStyle w:val="Hipervnculo"/>
                <w:noProof/>
                <w:lang w:val="es-ES"/>
              </w:rPr>
              <w:t>BSC: Calendario de Atención del Embarazo, Parto y Puerperio</w:t>
            </w:r>
            <w:r>
              <w:rPr>
                <w:noProof/>
                <w:webHidden/>
              </w:rPr>
              <w:tab/>
            </w:r>
            <w:r>
              <w:rPr>
                <w:noProof/>
                <w:webHidden/>
              </w:rPr>
              <w:fldChar w:fldCharType="begin"/>
            </w:r>
            <w:r>
              <w:rPr>
                <w:noProof/>
                <w:webHidden/>
              </w:rPr>
              <w:instrText xml:space="preserve"> PAGEREF _Toc184650661 \h </w:instrText>
            </w:r>
            <w:r>
              <w:rPr>
                <w:noProof/>
                <w:webHidden/>
              </w:rPr>
            </w:r>
            <w:r>
              <w:rPr>
                <w:noProof/>
                <w:webHidden/>
              </w:rPr>
              <w:fldChar w:fldCharType="separate"/>
            </w:r>
            <w:r>
              <w:rPr>
                <w:noProof/>
                <w:webHidden/>
              </w:rPr>
              <w:t>7</w:t>
            </w:r>
            <w:r>
              <w:rPr>
                <w:noProof/>
                <w:webHidden/>
              </w:rPr>
              <w:fldChar w:fldCharType="end"/>
            </w:r>
          </w:hyperlink>
        </w:p>
        <w:p w14:paraId="41E57F8E" w14:textId="1A4F0F14"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62" w:history="1">
            <w:r w:rsidRPr="00165966">
              <w:rPr>
                <w:rStyle w:val="Hipervnculo"/>
                <w:noProof/>
              </w:rPr>
              <w:t>4.1</w:t>
            </w:r>
            <w:r>
              <w:rPr>
                <w:rFonts w:asciiTheme="minorHAnsi" w:eastAsiaTheme="minorEastAsia" w:hAnsiTheme="minorHAnsi" w:cstheme="minorBidi"/>
                <w:smallCaps w:val="0"/>
                <w:noProof/>
                <w:color w:val="auto"/>
                <w:sz w:val="22"/>
                <w:szCs w:val="22"/>
                <w:lang w:val="en-US"/>
              </w:rPr>
              <w:tab/>
            </w:r>
            <w:r w:rsidRPr="00165966">
              <w:rPr>
                <w:rStyle w:val="Hipervnculo"/>
                <w:noProof/>
              </w:rPr>
              <w:t>Formato</w:t>
            </w:r>
            <w:r>
              <w:rPr>
                <w:noProof/>
                <w:webHidden/>
              </w:rPr>
              <w:tab/>
            </w:r>
            <w:r>
              <w:rPr>
                <w:noProof/>
                <w:webHidden/>
              </w:rPr>
              <w:fldChar w:fldCharType="begin"/>
            </w:r>
            <w:r>
              <w:rPr>
                <w:noProof/>
                <w:webHidden/>
              </w:rPr>
              <w:instrText xml:space="preserve"> PAGEREF _Toc184650662 \h </w:instrText>
            </w:r>
            <w:r>
              <w:rPr>
                <w:noProof/>
                <w:webHidden/>
              </w:rPr>
            </w:r>
            <w:r>
              <w:rPr>
                <w:noProof/>
                <w:webHidden/>
              </w:rPr>
              <w:fldChar w:fldCharType="separate"/>
            </w:r>
            <w:r>
              <w:rPr>
                <w:noProof/>
                <w:webHidden/>
              </w:rPr>
              <w:t>7</w:t>
            </w:r>
            <w:r>
              <w:rPr>
                <w:noProof/>
                <w:webHidden/>
              </w:rPr>
              <w:fldChar w:fldCharType="end"/>
            </w:r>
          </w:hyperlink>
        </w:p>
        <w:p w14:paraId="1C5B494C" w14:textId="4E7B27F1" w:rsidR="00386D5E" w:rsidRDefault="00386D5E">
          <w:pPr>
            <w:pStyle w:val="TDC3"/>
            <w:rPr>
              <w:rFonts w:asciiTheme="minorHAnsi" w:eastAsiaTheme="minorEastAsia" w:hAnsiTheme="minorHAnsi" w:cstheme="minorBidi"/>
              <w:i w:val="0"/>
              <w:iCs w:val="0"/>
              <w:noProof/>
              <w:color w:val="auto"/>
              <w:sz w:val="22"/>
              <w:szCs w:val="22"/>
              <w:lang w:val="en-US"/>
            </w:rPr>
          </w:pPr>
          <w:hyperlink w:anchor="_Toc184650663" w:history="1">
            <w:r w:rsidRPr="00165966">
              <w:rPr>
                <w:rStyle w:val="Hipervnculo"/>
                <w:noProof/>
              </w:rPr>
              <w:t>4.1.1</w:t>
            </w:r>
            <w:r>
              <w:rPr>
                <w:rFonts w:asciiTheme="minorHAnsi" w:eastAsiaTheme="minorEastAsia" w:hAnsiTheme="minorHAnsi" w:cstheme="minorBidi"/>
                <w:i w:val="0"/>
                <w:iCs w:val="0"/>
                <w:noProof/>
                <w:color w:val="auto"/>
                <w:sz w:val="22"/>
                <w:szCs w:val="22"/>
                <w:lang w:val="en-US"/>
              </w:rPr>
              <w:tab/>
            </w:r>
            <w:r w:rsidRPr="00165966">
              <w:rPr>
                <w:rStyle w:val="Hipervnculo"/>
                <w:noProof/>
              </w:rPr>
              <w:t>Anverso</w:t>
            </w:r>
            <w:r>
              <w:rPr>
                <w:noProof/>
                <w:webHidden/>
              </w:rPr>
              <w:tab/>
            </w:r>
            <w:r>
              <w:rPr>
                <w:noProof/>
                <w:webHidden/>
              </w:rPr>
              <w:fldChar w:fldCharType="begin"/>
            </w:r>
            <w:r>
              <w:rPr>
                <w:noProof/>
                <w:webHidden/>
              </w:rPr>
              <w:instrText xml:space="preserve"> PAGEREF _Toc184650663 \h </w:instrText>
            </w:r>
            <w:r>
              <w:rPr>
                <w:noProof/>
                <w:webHidden/>
              </w:rPr>
            </w:r>
            <w:r>
              <w:rPr>
                <w:noProof/>
                <w:webHidden/>
              </w:rPr>
              <w:fldChar w:fldCharType="separate"/>
            </w:r>
            <w:r>
              <w:rPr>
                <w:noProof/>
                <w:webHidden/>
              </w:rPr>
              <w:t>7</w:t>
            </w:r>
            <w:r>
              <w:rPr>
                <w:noProof/>
                <w:webHidden/>
              </w:rPr>
              <w:fldChar w:fldCharType="end"/>
            </w:r>
          </w:hyperlink>
        </w:p>
        <w:p w14:paraId="7517B2DC" w14:textId="5A53CE74" w:rsidR="00386D5E" w:rsidRDefault="00386D5E">
          <w:pPr>
            <w:pStyle w:val="TDC3"/>
            <w:rPr>
              <w:rFonts w:asciiTheme="minorHAnsi" w:eastAsiaTheme="minorEastAsia" w:hAnsiTheme="minorHAnsi" w:cstheme="minorBidi"/>
              <w:i w:val="0"/>
              <w:iCs w:val="0"/>
              <w:noProof/>
              <w:color w:val="auto"/>
              <w:sz w:val="22"/>
              <w:szCs w:val="22"/>
              <w:lang w:val="en-US"/>
            </w:rPr>
          </w:pPr>
          <w:hyperlink w:anchor="_Toc184650664" w:history="1">
            <w:r w:rsidRPr="00165966">
              <w:rPr>
                <w:rStyle w:val="Hipervnculo"/>
                <w:noProof/>
              </w:rPr>
              <w:t>4.1.2</w:t>
            </w:r>
            <w:r>
              <w:rPr>
                <w:rFonts w:asciiTheme="minorHAnsi" w:eastAsiaTheme="minorEastAsia" w:hAnsiTheme="minorHAnsi" w:cstheme="minorBidi"/>
                <w:i w:val="0"/>
                <w:iCs w:val="0"/>
                <w:noProof/>
                <w:color w:val="auto"/>
                <w:sz w:val="22"/>
                <w:szCs w:val="22"/>
                <w:lang w:val="en-US"/>
              </w:rPr>
              <w:tab/>
            </w:r>
            <w:r w:rsidRPr="00165966">
              <w:rPr>
                <w:rStyle w:val="Hipervnculo"/>
                <w:noProof/>
              </w:rPr>
              <w:t>Reverso</w:t>
            </w:r>
            <w:r>
              <w:rPr>
                <w:noProof/>
                <w:webHidden/>
              </w:rPr>
              <w:tab/>
            </w:r>
            <w:r>
              <w:rPr>
                <w:noProof/>
                <w:webHidden/>
              </w:rPr>
              <w:fldChar w:fldCharType="begin"/>
            </w:r>
            <w:r>
              <w:rPr>
                <w:noProof/>
                <w:webHidden/>
              </w:rPr>
              <w:instrText xml:space="preserve"> PAGEREF _Toc184650664 \h </w:instrText>
            </w:r>
            <w:r>
              <w:rPr>
                <w:noProof/>
                <w:webHidden/>
              </w:rPr>
            </w:r>
            <w:r>
              <w:rPr>
                <w:noProof/>
                <w:webHidden/>
              </w:rPr>
              <w:fldChar w:fldCharType="separate"/>
            </w:r>
            <w:r>
              <w:rPr>
                <w:noProof/>
                <w:webHidden/>
              </w:rPr>
              <w:t>8</w:t>
            </w:r>
            <w:r>
              <w:rPr>
                <w:noProof/>
                <w:webHidden/>
              </w:rPr>
              <w:fldChar w:fldCharType="end"/>
            </w:r>
          </w:hyperlink>
        </w:p>
        <w:p w14:paraId="2935A25A" w14:textId="1A1694EF" w:rsidR="00386D5E" w:rsidRDefault="00386D5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0665" w:history="1">
            <w:r w:rsidRPr="00165966">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165966">
              <w:rPr>
                <w:rStyle w:val="Hipervnculo"/>
                <w:noProof/>
                <w:lang w:val="es-ES"/>
              </w:rPr>
              <w:t>Descripción de BSC: Calendario de Atención del Embarazo, Parto y Puerperio</w:t>
            </w:r>
            <w:r>
              <w:rPr>
                <w:noProof/>
                <w:webHidden/>
              </w:rPr>
              <w:tab/>
            </w:r>
            <w:r>
              <w:rPr>
                <w:noProof/>
                <w:webHidden/>
              </w:rPr>
              <w:fldChar w:fldCharType="begin"/>
            </w:r>
            <w:r>
              <w:rPr>
                <w:noProof/>
                <w:webHidden/>
              </w:rPr>
              <w:instrText xml:space="preserve"> PAGEREF _Toc184650665 \h </w:instrText>
            </w:r>
            <w:r>
              <w:rPr>
                <w:noProof/>
                <w:webHidden/>
              </w:rPr>
            </w:r>
            <w:r>
              <w:rPr>
                <w:noProof/>
                <w:webHidden/>
              </w:rPr>
              <w:fldChar w:fldCharType="separate"/>
            </w:r>
            <w:r>
              <w:rPr>
                <w:noProof/>
                <w:webHidden/>
              </w:rPr>
              <w:t>9</w:t>
            </w:r>
            <w:r>
              <w:rPr>
                <w:noProof/>
                <w:webHidden/>
              </w:rPr>
              <w:fldChar w:fldCharType="end"/>
            </w:r>
          </w:hyperlink>
        </w:p>
        <w:p w14:paraId="09A21710" w14:textId="7B92EC17"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66" w:history="1">
            <w:r w:rsidRPr="00165966">
              <w:rPr>
                <w:rStyle w:val="Hipervnculo"/>
                <w:noProof/>
              </w:rPr>
              <w:t>5.1</w:t>
            </w:r>
            <w:r>
              <w:rPr>
                <w:rFonts w:asciiTheme="minorHAnsi" w:eastAsiaTheme="minorEastAsia" w:hAnsiTheme="minorHAnsi" w:cstheme="minorBidi"/>
                <w:smallCaps w:val="0"/>
                <w:noProof/>
                <w:color w:val="auto"/>
                <w:sz w:val="22"/>
                <w:szCs w:val="22"/>
                <w:lang w:val="en-US"/>
              </w:rPr>
              <w:tab/>
            </w:r>
            <w:r w:rsidRPr="00165966">
              <w:rPr>
                <w:rStyle w:val="Hipervnculo"/>
                <w:noProof/>
              </w:rPr>
              <w:t>I. Datos de identificación y obstétricos</w:t>
            </w:r>
            <w:r>
              <w:rPr>
                <w:noProof/>
                <w:webHidden/>
              </w:rPr>
              <w:tab/>
            </w:r>
            <w:r>
              <w:rPr>
                <w:noProof/>
                <w:webHidden/>
              </w:rPr>
              <w:fldChar w:fldCharType="begin"/>
            </w:r>
            <w:r>
              <w:rPr>
                <w:noProof/>
                <w:webHidden/>
              </w:rPr>
              <w:instrText xml:space="preserve"> PAGEREF _Toc184650666 \h </w:instrText>
            </w:r>
            <w:r>
              <w:rPr>
                <w:noProof/>
                <w:webHidden/>
              </w:rPr>
            </w:r>
            <w:r>
              <w:rPr>
                <w:noProof/>
                <w:webHidden/>
              </w:rPr>
              <w:fldChar w:fldCharType="separate"/>
            </w:r>
            <w:r>
              <w:rPr>
                <w:noProof/>
                <w:webHidden/>
              </w:rPr>
              <w:t>9</w:t>
            </w:r>
            <w:r>
              <w:rPr>
                <w:noProof/>
                <w:webHidden/>
              </w:rPr>
              <w:fldChar w:fldCharType="end"/>
            </w:r>
          </w:hyperlink>
        </w:p>
        <w:p w14:paraId="2A5B756A" w14:textId="6CA5F1CF"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67" w:history="1">
            <w:r w:rsidRPr="00165966">
              <w:rPr>
                <w:rStyle w:val="Hipervnculo"/>
                <w:noProof/>
              </w:rPr>
              <w:t>5.2</w:t>
            </w:r>
            <w:r>
              <w:rPr>
                <w:rFonts w:asciiTheme="minorHAnsi" w:eastAsiaTheme="minorEastAsia" w:hAnsiTheme="minorHAnsi" w:cstheme="minorBidi"/>
                <w:smallCaps w:val="0"/>
                <w:noProof/>
                <w:color w:val="auto"/>
                <w:sz w:val="22"/>
                <w:szCs w:val="22"/>
                <w:lang w:val="en-US"/>
              </w:rPr>
              <w:tab/>
            </w:r>
            <w:r w:rsidRPr="00165966">
              <w:rPr>
                <w:rStyle w:val="Hipervnculo"/>
                <w:noProof/>
              </w:rPr>
              <w:t>Embarazo de bajo riesgo</w:t>
            </w:r>
            <w:r>
              <w:rPr>
                <w:noProof/>
                <w:webHidden/>
              </w:rPr>
              <w:tab/>
            </w:r>
            <w:r>
              <w:rPr>
                <w:noProof/>
                <w:webHidden/>
              </w:rPr>
              <w:fldChar w:fldCharType="begin"/>
            </w:r>
            <w:r>
              <w:rPr>
                <w:noProof/>
                <w:webHidden/>
              </w:rPr>
              <w:instrText xml:space="preserve"> PAGEREF _Toc184650667 \h </w:instrText>
            </w:r>
            <w:r>
              <w:rPr>
                <w:noProof/>
                <w:webHidden/>
              </w:rPr>
            </w:r>
            <w:r>
              <w:rPr>
                <w:noProof/>
                <w:webHidden/>
              </w:rPr>
              <w:fldChar w:fldCharType="separate"/>
            </w:r>
            <w:r>
              <w:rPr>
                <w:noProof/>
                <w:webHidden/>
              </w:rPr>
              <w:t>10</w:t>
            </w:r>
            <w:r>
              <w:rPr>
                <w:noProof/>
                <w:webHidden/>
              </w:rPr>
              <w:fldChar w:fldCharType="end"/>
            </w:r>
          </w:hyperlink>
        </w:p>
        <w:p w14:paraId="11B42A9E" w14:textId="3BC70BE5"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68" w:history="1">
            <w:r w:rsidRPr="00165966">
              <w:rPr>
                <w:rStyle w:val="Hipervnculo"/>
                <w:noProof/>
              </w:rPr>
              <w:t>5.3</w:t>
            </w:r>
            <w:r>
              <w:rPr>
                <w:rFonts w:asciiTheme="minorHAnsi" w:eastAsiaTheme="minorEastAsia" w:hAnsiTheme="minorHAnsi" w:cstheme="minorBidi"/>
                <w:smallCaps w:val="0"/>
                <w:noProof/>
                <w:color w:val="auto"/>
                <w:sz w:val="22"/>
                <w:szCs w:val="22"/>
                <w:lang w:val="en-US"/>
              </w:rPr>
              <w:tab/>
            </w:r>
            <w:r w:rsidRPr="00165966">
              <w:rPr>
                <w:rStyle w:val="Hipervnculo"/>
                <w:noProof/>
              </w:rPr>
              <w:t>Atención del parto</w:t>
            </w:r>
            <w:r>
              <w:rPr>
                <w:noProof/>
                <w:webHidden/>
              </w:rPr>
              <w:tab/>
            </w:r>
            <w:r>
              <w:rPr>
                <w:noProof/>
                <w:webHidden/>
              </w:rPr>
              <w:fldChar w:fldCharType="begin"/>
            </w:r>
            <w:r>
              <w:rPr>
                <w:noProof/>
                <w:webHidden/>
              </w:rPr>
              <w:instrText xml:space="preserve"> PAGEREF _Toc184650668 \h </w:instrText>
            </w:r>
            <w:r>
              <w:rPr>
                <w:noProof/>
                <w:webHidden/>
              </w:rPr>
            </w:r>
            <w:r>
              <w:rPr>
                <w:noProof/>
                <w:webHidden/>
              </w:rPr>
              <w:fldChar w:fldCharType="separate"/>
            </w:r>
            <w:r>
              <w:rPr>
                <w:noProof/>
                <w:webHidden/>
              </w:rPr>
              <w:t>10</w:t>
            </w:r>
            <w:r>
              <w:rPr>
                <w:noProof/>
                <w:webHidden/>
              </w:rPr>
              <w:fldChar w:fldCharType="end"/>
            </w:r>
          </w:hyperlink>
        </w:p>
        <w:p w14:paraId="47D3B156" w14:textId="458C5DD4"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69" w:history="1">
            <w:r w:rsidRPr="00165966">
              <w:rPr>
                <w:rStyle w:val="Hipervnculo"/>
                <w:noProof/>
              </w:rPr>
              <w:t>5.4</w:t>
            </w:r>
            <w:r>
              <w:rPr>
                <w:rFonts w:asciiTheme="minorHAnsi" w:eastAsiaTheme="minorEastAsia" w:hAnsiTheme="minorHAnsi" w:cstheme="minorBidi"/>
                <w:smallCaps w:val="0"/>
                <w:noProof/>
                <w:color w:val="auto"/>
                <w:sz w:val="22"/>
                <w:szCs w:val="22"/>
                <w:lang w:val="en-US"/>
              </w:rPr>
              <w:tab/>
            </w:r>
            <w:r w:rsidRPr="00165966">
              <w:rPr>
                <w:rStyle w:val="Hipervnculo"/>
                <w:noProof/>
              </w:rPr>
              <w:t>Atención del aborto</w:t>
            </w:r>
            <w:r>
              <w:rPr>
                <w:noProof/>
                <w:webHidden/>
              </w:rPr>
              <w:tab/>
            </w:r>
            <w:r>
              <w:rPr>
                <w:noProof/>
                <w:webHidden/>
              </w:rPr>
              <w:fldChar w:fldCharType="begin"/>
            </w:r>
            <w:r>
              <w:rPr>
                <w:noProof/>
                <w:webHidden/>
              </w:rPr>
              <w:instrText xml:space="preserve"> PAGEREF _Toc184650669 \h </w:instrText>
            </w:r>
            <w:r>
              <w:rPr>
                <w:noProof/>
                <w:webHidden/>
              </w:rPr>
            </w:r>
            <w:r>
              <w:rPr>
                <w:noProof/>
                <w:webHidden/>
              </w:rPr>
              <w:fldChar w:fldCharType="separate"/>
            </w:r>
            <w:r>
              <w:rPr>
                <w:noProof/>
                <w:webHidden/>
              </w:rPr>
              <w:t>11</w:t>
            </w:r>
            <w:r>
              <w:rPr>
                <w:noProof/>
                <w:webHidden/>
              </w:rPr>
              <w:fldChar w:fldCharType="end"/>
            </w:r>
          </w:hyperlink>
        </w:p>
        <w:p w14:paraId="1F470417" w14:textId="6AE1A3E8"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70" w:history="1">
            <w:r w:rsidRPr="00165966">
              <w:rPr>
                <w:rStyle w:val="Hipervnculo"/>
                <w:noProof/>
              </w:rPr>
              <w:t>5.5</w:t>
            </w:r>
            <w:r>
              <w:rPr>
                <w:rFonts w:asciiTheme="minorHAnsi" w:eastAsiaTheme="minorEastAsia" w:hAnsiTheme="minorHAnsi" w:cstheme="minorBidi"/>
                <w:smallCaps w:val="0"/>
                <w:noProof/>
                <w:color w:val="auto"/>
                <w:sz w:val="22"/>
                <w:szCs w:val="22"/>
                <w:lang w:val="en-US"/>
              </w:rPr>
              <w:tab/>
            </w:r>
            <w:r w:rsidRPr="00165966">
              <w:rPr>
                <w:rStyle w:val="Hipervnculo"/>
                <w:noProof/>
              </w:rPr>
              <w:t>Vigilancia del puerperio</w:t>
            </w:r>
            <w:r>
              <w:rPr>
                <w:noProof/>
                <w:webHidden/>
              </w:rPr>
              <w:tab/>
            </w:r>
            <w:r>
              <w:rPr>
                <w:noProof/>
                <w:webHidden/>
              </w:rPr>
              <w:fldChar w:fldCharType="begin"/>
            </w:r>
            <w:r>
              <w:rPr>
                <w:noProof/>
                <w:webHidden/>
              </w:rPr>
              <w:instrText xml:space="preserve"> PAGEREF _Toc184650670 \h </w:instrText>
            </w:r>
            <w:r>
              <w:rPr>
                <w:noProof/>
                <w:webHidden/>
              </w:rPr>
            </w:r>
            <w:r>
              <w:rPr>
                <w:noProof/>
                <w:webHidden/>
              </w:rPr>
              <w:fldChar w:fldCharType="separate"/>
            </w:r>
            <w:r>
              <w:rPr>
                <w:noProof/>
                <w:webHidden/>
              </w:rPr>
              <w:t>11</w:t>
            </w:r>
            <w:r>
              <w:rPr>
                <w:noProof/>
                <w:webHidden/>
              </w:rPr>
              <w:fldChar w:fldCharType="end"/>
            </w:r>
          </w:hyperlink>
        </w:p>
        <w:p w14:paraId="0274A3A7" w14:textId="5226E27B"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71" w:history="1">
            <w:r w:rsidRPr="00165966">
              <w:rPr>
                <w:rStyle w:val="Hipervnculo"/>
                <w:noProof/>
              </w:rPr>
              <w:t>5.6</w:t>
            </w:r>
            <w:r>
              <w:rPr>
                <w:rFonts w:asciiTheme="minorHAnsi" w:eastAsiaTheme="minorEastAsia" w:hAnsiTheme="minorHAnsi" w:cstheme="minorBidi"/>
                <w:smallCaps w:val="0"/>
                <w:noProof/>
                <w:color w:val="auto"/>
                <w:sz w:val="22"/>
                <w:szCs w:val="22"/>
                <w:lang w:val="en-US"/>
              </w:rPr>
              <w:tab/>
            </w:r>
            <w:r w:rsidRPr="00165966">
              <w:rPr>
                <w:rStyle w:val="Hipervnculo"/>
                <w:noProof/>
              </w:rPr>
              <w:t>Motivo de la baja</w:t>
            </w:r>
            <w:r>
              <w:rPr>
                <w:noProof/>
                <w:webHidden/>
              </w:rPr>
              <w:tab/>
            </w:r>
            <w:r>
              <w:rPr>
                <w:noProof/>
                <w:webHidden/>
              </w:rPr>
              <w:fldChar w:fldCharType="begin"/>
            </w:r>
            <w:r>
              <w:rPr>
                <w:noProof/>
                <w:webHidden/>
              </w:rPr>
              <w:instrText xml:space="preserve"> PAGEREF _Toc184650671 \h </w:instrText>
            </w:r>
            <w:r>
              <w:rPr>
                <w:noProof/>
                <w:webHidden/>
              </w:rPr>
            </w:r>
            <w:r>
              <w:rPr>
                <w:noProof/>
                <w:webHidden/>
              </w:rPr>
              <w:fldChar w:fldCharType="separate"/>
            </w:r>
            <w:r>
              <w:rPr>
                <w:noProof/>
                <w:webHidden/>
              </w:rPr>
              <w:t>11</w:t>
            </w:r>
            <w:r>
              <w:rPr>
                <w:noProof/>
                <w:webHidden/>
              </w:rPr>
              <w:fldChar w:fldCharType="end"/>
            </w:r>
          </w:hyperlink>
        </w:p>
        <w:p w14:paraId="4FB6E11C" w14:textId="19192A00"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72" w:history="1">
            <w:r w:rsidRPr="00165966">
              <w:rPr>
                <w:rStyle w:val="Hipervnculo"/>
                <w:noProof/>
              </w:rPr>
              <w:t>5.7</w:t>
            </w:r>
            <w:r>
              <w:rPr>
                <w:rFonts w:asciiTheme="minorHAnsi" w:eastAsiaTheme="minorEastAsia" w:hAnsiTheme="minorHAnsi" w:cstheme="minorBidi"/>
                <w:smallCaps w:val="0"/>
                <w:noProof/>
                <w:color w:val="auto"/>
                <w:sz w:val="22"/>
                <w:szCs w:val="22"/>
                <w:lang w:val="en-US"/>
              </w:rPr>
              <w:tab/>
            </w:r>
            <w:r w:rsidRPr="00165966">
              <w:rPr>
                <w:rStyle w:val="Hipervnculo"/>
                <w:noProof/>
              </w:rPr>
              <w:t>Observaciones</w:t>
            </w:r>
            <w:r>
              <w:rPr>
                <w:noProof/>
                <w:webHidden/>
              </w:rPr>
              <w:tab/>
            </w:r>
            <w:r>
              <w:rPr>
                <w:noProof/>
                <w:webHidden/>
              </w:rPr>
              <w:fldChar w:fldCharType="begin"/>
            </w:r>
            <w:r>
              <w:rPr>
                <w:noProof/>
                <w:webHidden/>
              </w:rPr>
              <w:instrText xml:space="preserve"> PAGEREF _Toc184650672 \h </w:instrText>
            </w:r>
            <w:r>
              <w:rPr>
                <w:noProof/>
                <w:webHidden/>
              </w:rPr>
            </w:r>
            <w:r>
              <w:rPr>
                <w:noProof/>
                <w:webHidden/>
              </w:rPr>
              <w:fldChar w:fldCharType="separate"/>
            </w:r>
            <w:r>
              <w:rPr>
                <w:noProof/>
                <w:webHidden/>
              </w:rPr>
              <w:t>12</w:t>
            </w:r>
            <w:r>
              <w:rPr>
                <w:noProof/>
                <w:webHidden/>
              </w:rPr>
              <w:fldChar w:fldCharType="end"/>
            </w:r>
          </w:hyperlink>
        </w:p>
        <w:p w14:paraId="35E6C5CB" w14:textId="67A8CA53" w:rsidR="00386D5E" w:rsidRDefault="00386D5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50673" w:history="1">
            <w:r w:rsidRPr="00165966">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165966">
              <w:rPr>
                <w:rStyle w:val="Hipervnculo"/>
                <w:noProof/>
                <w:lang w:val="es-ES"/>
              </w:rPr>
              <w:t>Instrucciones de Llenado BSC: Calendario de Atención del Embarazo, Parto y Puerperio (SINBA-SIS-E1)</w:t>
            </w:r>
            <w:r>
              <w:rPr>
                <w:noProof/>
                <w:webHidden/>
              </w:rPr>
              <w:tab/>
            </w:r>
            <w:r>
              <w:rPr>
                <w:noProof/>
                <w:webHidden/>
              </w:rPr>
              <w:fldChar w:fldCharType="begin"/>
            </w:r>
            <w:r>
              <w:rPr>
                <w:noProof/>
                <w:webHidden/>
              </w:rPr>
              <w:instrText xml:space="preserve"> PAGEREF _Toc184650673 \h </w:instrText>
            </w:r>
            <w:r>
              <w:rPr>
                <w:noProof/>
                <w:webHidden/>
              </w:rPr>
            </w:r>
            <w:r>
              <w:rPr>
                <w:noProof/>
                <w:webHidden/>
              </w:rPr>
              <w:fldChar w:fldCharType="separate"/>
            </w:r>
            <w:r>
              <w:rPr>
                <w:noProof/>
                <w:webHidden/>
              </w:rPr>
              <w:t>13</w:t>
            </w:r>
            <w:r>
              <w:rPr>
                <w:noProof/>
                <w:webHidden/>
              </w:rPr>
              <w:fldChar w:fldCharType="end"/>
            </w:r>
          </w:hyperlink>
        </w:p>
        <w:p w14:paraId="713EC653" w14:textId="012B9FCD"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74" w:history="1">
            <w:r w:rsidRPr="00165966">
              <w:rPr>
                <w:rStyle w:val="Hipervnculo"/>
                <w:noProof/>
              </w:rPr>
              <w:t>6.1</w:t>
            </w:r>
            <w:r>
              <w:rPr>
                <w:rFonts w:asciiTheme="minorHAnsi" w:eastAsiaTheme="minorEastAsia" w:hAnsiTheme="minorHAnsi" w:cstheme="minorBidi"/>
                <w:smallCaps w:val="0"/>
                <w:noProof/>
                <w:color w:val="auto"/>
                <w:sz w:val="22"/>
                <w:szCs w:val="22"/>
                <w:lang w:val="en-US"/>
              </w:rPr>
              <w:tab/>
            </w:r>
            <w:r w:rsidRPr="00165966">
              <w:rPr>
                <w:rStyle w:val="Hipervnculo"/>
                <w:noProof/>
              </w:rPr>
              <w:t>Instrucciones Generales</w:t>
            </w:r>
            <w:r>
              <w:rPr>
                <w:noProof/>
                <w:webHidden/>
              </w:rPr>
              <w:tab/>
            </w:r>
            <w:r>
              <w:rPr>
                <w:noProof/>
                <w:webHidden/>
              </w:rPr>
              <w:fldChar w:fldCharType="begin"/>
            </w:r>
            <w:r>
              <w:rPr>
                <w:noProof/>
                <w:webHidden/>
              </w:rPr>
              <w:instrText xml:space="preserve"> PAGEREF _Toc184650674 \h </w:instrText>
            </w:r>
            <w:r>
              <w:rPr>
                <w:noProof/>
                <w:webHidden/>
              </w:rPr>
            </w:r>
            <w:r>
              <w:rPr>
                <w:noProof/>
                <w:webHidden/>
              </w:rPr>
              <w:fldChar w:fldCharType="separate"/>
            </w:r>
            <w:r>
              <w:rPr>
                <w:noProof/>
                <w:webHidden/>
              </w:rPr>
              <w:t>13</w:t>
            </w:r>
            <w:r>
              <w:rPr>
                <w:noProof/>
                <w:webHidden/>
              </w:rPr>
              <w:fldChar w:fldCharType="end"/>
            </w:r>
          </w:hyperlink>
        </w:p>
        <w:p w14:paraId="104B463B" w14:textId="379D79D7"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75" w:history="1">
            <w:r w:rsidRPr="00165966">
              <w:rPr>
                <w:rStyle w:val="Hipervnculo"/>
                <w:noProof/>
              </w:rPr>
              <w:t>6.2</w:t>
            </w:r>
            <w:r>
              <w:rPr>
                <w:rFonts w:asciiTheme="minorHAnsi" w:eastAsiaTheme="minorEastAsia" w:hAnsiTheme="minorHAnsi" w:cstheme="minorBidi"/>
                <w:smallCaps w:val="0"/>
                <w:noProof/>
                <w:color w:val="auto"/>
                <w:sz w:val="22"/>
                <w:szCs w:val="22"/>
                <w:lang w:val="en-US"/>
              </w:rPr>
              <w:tab/>
            </w:r>
            <w:r w:rsidRPr="00165966">
              <w:rPr>
                <w:rStyle w:val="Hipervnculo"/>
                <w:noProof/>
              </w:rPr>
              <w:t>I. DATOS DE IDENTIFICACIÓN Y OBSTÉTRICOS:</w:t>
            </w:r>
            <w:r>
              <w:rPr>
                <w:noProof/>
                <w:webHidden/>
              </w:rPr>
              <w:tab/>
            </w:r>
            <w:r>
              <w:rPr>
                <w:noProof/>
                <w:webHidden/>
              </w:rPr>
              <w:fldChar w:fldCharType="begin"/>
            </w:r>
            <w:r>
              <w:rPr>
                <w:noProof/>
                <w:webHidden/>
              </w:rPr>
              <w:instrText xml:space="preserve"> PAGEREF _Toc184650675 \h </w:instrText>
            </w:r>
            <w:r>
              <w:rPr>
                <w:noProof/>
                <w:webHidden/>
              </w:rPr>
            </w:r>
            <w:r>
              <w:rPr>
                <w:noProof/>
                <w:webHidden/>
              </w:rPr>
              <w:fldChar w:fldCharType="separate"/>
            </w:r>
            <w:r>
              <w:rPr>
                <w:noProof/>
                <w:webHidden/>
              </w:rPr>
              <w:t>13</w:t>
            </w:r>
            <w:r>
              <w:rPr>
                <w:noProof/>
                <w:webHidden/>
              </w:rPr>
              <w:fldChar w:fldCharType="end"/>
            </w:r>
          </w:hyperlink>
        </w:p>
        <w:p w14:paraId="32D20473" w14:textId="0622AC4A"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76" w:history="1">
            <w:r w:rsidRPr="00165966">
              <w:rPr>
                <w:rStyle w:val="Hipervnculo"/>
                <w:noProof/>
              </w:rPr>
              <w:t>6.3</w:t>
            </w:r>
            <w:r>
              <w:rPr>
                <w:rFonts w:asciiTheme="minorHAnsi" w:eastAsiaTheme="minorEastAsia" w:hAnsiTheme="minorHAnsi" w:cstheme="minorBidi"/>
                <w:smallCaps w:val="0"/>
                <w:noProof/>
                <w:color w:val="auto"/>
                <w:sz w:val="22"/>
                <w:szCs w:val="22"/>
                <w:lang w:val="en-US"/>
              </w:rPr>
              <w:tab/>
            </w:r>
            <w:r w:rsidRPr="00165966">
              <w:rPr>
                <w:rStyle w:val="Hipervnculo"/>
                <w:noProof/>
              </w:rPr>
              <w:t>EMBARAZO DE BAJO RIESGO</w:t>
            </w:r>
            <w:r>
              <w:rPr>
                <w:noProof/>
                <w:webHidden/>
              </w:rPr>
              <w:tab/>
            </w:r>
            <w:r>
              <w:rPr>
                <w:noProof/>
                <w:webHidden/>
              </w:rPr>
              <w:fldChar w:fldCharType="begin"/>
            </w:r>
            <w:r>
              <w:rPr>
                <w:noProof/>
                <w:webHidden/>
              </w:rPr>
              <w:instrText xml:space="preserve"> PAGEREF _Toc184650676 \h </w:instrText>
            </w:r>
            <w:r>
              <w:rPr>
                <w:noProof/>
                <w:webHidden/>
              </w:rPr>
            </w:r>
            <w:r>
              <w:rPr>
                <w:noProof/>
                <w:webHidden/>
              </w:rPr>
              <w:fldChar w:fldCharType="separate"/>
            </w:r>
            <w:r>
              <w:rPr>
                <w:noProof/>
                <w:webHidden/>
              </w:rPr>
              <w:t>16</w:t>
            </w:r>
            <w:r>
              <w:rPr>
                <w:noProof/>
                <w:webHidden/>
              </w:rPr>
              <w:fldChar w:fldCharType="end"/>
            </w:r>
          </w:hyperlink>
        </w:p>
        <w:p w14:paraId="3E018067" w14:textId="51E972FE"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77" w:history="1">
            <w:r w:rsidRPr="00165966">
              <w:rPr>
                <w:rStyle w:val="Hipervnculo"/>
                <w:noProof/>
              </w:rPr>
              <w:t>6.4</w:t>
            </w:r>
            <w:r>
              <w:rPr>
                <w:rFonts w:asciiTheme="minorHAnsi" w:eastAsiaTheme="minorEastAsia" w:hAnsiTheme="minorHAnsi" w:cstheme="minorBidi"/>
                <w:smallCaps w:val="0"/>
                <w:noProof/>
                <w:color w:val="auto"/>
                <w:sz w:val="22"/>
                <w:szCs w:val="22"/>
                <w:lang w:val="en-US"/>
              </w:rPr>
              <w:tab/>
            </w:r>
            <w:r w:rsidRPr="00165966">
              <w:rPr>
                <w:rStyle w:val="Hipervnculo"/>
                <w:noProof/>
              </w:rPr>
              <w:t>ATENCIÓN DEL PARTO</w:t>
            </w:r>
            <w:r>
              <w:rPr>
                <w:noProof/>
                <w:webHidden/>
              </w:rPr>
              <w:tab/>
            </w:r>
            <w:r>
              <w:rPr>
                <w:noProof/>
                <w:webHidden/>
              </w:rPr>
              <w:fldChar w:fldCharType="begin"/>
            </w:r>
            <w:r>
              <w:rPr>
                <w:noProof/>
                <w:webHidden/>
              </w:rPr>
              <w:instrText xml:space="preserve"> PAGEREF _Toc184650677 \h </w:instrText>
            </w:r>
            <w:r>
              <w:rPr>
                <w:noProof/>
                <w:webHidden/>
              </w:rPr>
            </w:r>
            <w:r>
              <w:rPr>
                <w:noProof/>
                <w:webHidden/>
              </w:rPr>
              <w:fldChar w:fldCharType="separate"/>
            </w:r>
            <w:r>
              <w:rPr>
                <w:noProof/>
                <w:webHidden/>
              </w:rPr>
              <w:t>17</w:t>
            </w:r>
            <w:r>
              <w:rPr>
                <w:noProof/>
                <w:webHidden/>
              </w:rPr>
              <w:fldChar w:fldCharType="end"/>
            </w:r>
          </w:hyperlink>
        </w:p>
        <w:p w14:paraId="5AA7B3FA" w14:textId="089BEAAC"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78" w:history="1">
            <w:r w:rsidRPr="00165966">
              <w:rPr>
                <w:rStyle w:val="Hipervnculo"/>
                <w:noProof/>
              </w:rPr>
              <w:t>6.5</w:t>
            </w:r>
            <w:r>
              <w:rPr>
                <w:rFonts w:asciiTheme="minorHAnsi" w:eastAsiaTheme="minorEastAsia" w:hAnsiTheme="minorHAnsi" w:cstheme="minorBidi"/>
                <w:smallCaps w:val="0"/>
                <w:noProof/>
                <w:color w:val="auto"/>
                <w:sz w:val="22"/>
                <w:szCs w:val="22"/>
                <w:lang w:val="en-US"/>
              </w:rPr>
              <w:tab/>
            </w:r>
            <w:r w:rsidRPr="00165966">
              <w:rPr>
                <w:rStyle w:val="Hipervnculo"/>
                <w:noProof/>
              </w:rPr>
              <w:t>ATENCIÓN DEL ABORTO</w:t>
            </w:r>
            <w:r>
              <w:rPr>
                <w:noProof/>
                <w:webHidden/>
              </w:rPr>
              <w:tab/>
            </w:r>
            <w:r>
              <w:rPr>
                <w:noProof/>
                <w:webHidden/>
              </w:rPr>
              <w:fldChar w:fldCharType="begin"/>
            </w:r>
            <w:r>
              <w:rPr>
                <w:noProof/>
                <w:webHidden/>
              </w:rPr>
              <w:instrText xml:space="preserve"> PAGEREF _Toc184650678 \h </w:instrText>
            </w:r>
            <w:r>
              <w:rPr>
                <w:noProof/>
                <w:webHidden/>
              </w:rPr>
            </w:r>
            <w:r>
              <w:rPr>
                <w:noProof/>
                <w:webHidden/>
              </w:rPr>
              <w:fldChar w:fldCharType="separate"/>
            </w:r>
            <w:r>
              <w:rPr>
                <w:noProof/>
                <w:webHidden/>
              </w:rPr>
              <w:t>18</w:t>
            </w:r>
            <w:r>
              <w:rPr>
                <w:noProof/>
                <w:webHidden/>
              </w:rPr>
              <w:fldChar w:fldCharType="end"/>
            </w:r>
          </w:hyperlink>
        </w:p>
        <w:p w14:paraId="6EB05F60" w14:textId="5F298CFB" w:rsidR="00386D5E" w:rsidRDefault="00386D5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50679" w:history="1">
            <w:r w:rsidRPr="00165966">
              <w:rPr>
                <w:rStyle w:val="Hipervnculo"/>
                <w:noProof/>
              </w:rPr>
              <w:t>6.6</w:t>
            </w:r>
            <w:r>
              <w:rPr>
                <w:rFonts w:asciiTheme="minorHAnsi" w:eastAsiaTheme="minorEastAsia" w:hAnsiTheme="minorHAnsi" w:cstheme="minorBidi"/>
                <w:smallCaps w:val="0"/>
                <w:noProof/>
                <w:color w:val="auto"/>
                <w:sz w:val="22"/>
                <w:szCs w:val="22"/>
                <w:lang w:val="en-US"/>
              </w:rPr>
              <w:tab/>
            </w:r>
            <w:r w:rsidRPr="00165966">
              <w:rPr>
                <w:rStyle w:val="Hipervnculo"/>
                <w:noProof/>
              </w:rPr>
              <w:t>VIGILANCIA DEL PUERPERIO</w:t>
            </w:r>
            <w:r>
              <w:rPr>
                <w:noProof/>
                <w:webHidden/>
              </w:rPr>
              <w:tab/>
            </w:r>
            <w:r>
              <w:rPr>
                <w:noProof/>
                <w:webHidden/>
              </w:rPr>
              <w:fldChar w:fldCharType="begin"/>
            </w:r>
            <w:r>
              <w:rPr>
                <w:noProof/>
                <w:webHidden/>
              </w:rPr>
              <w:instrText xml:space="preserve"> PAGEREF _Toc184650679 \h </w:instrText>
            </w:r>
            <w:r>
              <w:rPr>
                <w:noProof/>
                <w:webHidden/>
              </w:rPr>
            </w:r>
            <w:r>
              <w:rPr>
                <w:noProof/>
                <w:webHidden/>
              </w:rPr>
              <w:fldChar w:fldCharType="separate"/>
            </w:r>
            <w:r>
              <w:rPr>
                <w:noProof/>
                <w:webHidden/>
              </w:rPr>
              <w:t>19</w:t>
            </w:r>
            <w:r>
              <w:rPr>
                <w:noProof/>
                <w:webHidden/>
              </w:rPr>
              <w:fldChar w:fldCharType="end"/>
            </w:r>
          </w:hyperlink>
        </w:p>
        <w:p w14:paraId="351C0454" w14:textId="7AE0DEB2"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50651"/>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50652"/>
      <w:r w:rsidRPr="00B92D23">
        <w:t>Introducción y Marco normativo</w:t>
      </w:r>
      <w:bookmarkEnd w:id="8"/>
      <w:bookmarkEnd w:id="9"/>
    </w:p>
    <w:p w14:paraId="6B7B27EA" w14:textId="77777777" w:rsidR="00CB43A2" w:rsidRPr="00CB43A2" w:rsidRDefault="00CB43A2" w:rsidP="00CB43A2">
      <w:pPr>
        <w:spacing w:after="0"/>
        <w:contextualSpacing w:val="0"/>
        <w:rPr>
          <w:rFonts w:eastAsia="Times New Roman" w:cs="Noto Sans"/>
          <w:color w:val="auto"/>
          <w:szCs w:val="18"/>
          <w:lang w:val="es-ES_tradnl"/>
        </w:rPr>
      </w:pPr>
      <w:r w:rsidRPr="00CB43A2">
        <w:rPr>
          <w:rFonts w:eastAsia="Times New Roman" w:cs="Noto Sans"/>
          <w:color w:val="auto"/>
          <w:szCs w:val="18"/>
          <w:lang w:val="es-ES_tradnl"/>
        </w:rPr>
        <w:t>De conformidad con el artículo 7, fracción X de la Ley General de Salud le corresponde a la Secretaría de Salud promover el establecimiento del Sistema Nacional de Información Básica en Materia de Salud.</w:t>
      </w:r>
    </w:p>
    <w:p w14:paraId="6EB72B93" w14:textId="77777777" w:rsidR="00CB43A2" w:rsidRPr="00CB43A2" w:rsidRDefault="00CB43A2" w:rsidP="00CB43A2">
      <w:pPr>
        <w:spacing w:after="0"/>
        <w:contextualSpacing w:val="0"/>
        <w:rPr>
          <w:rFonts w:eastAsia="Times New Roman" w:cs="Noto Sans"/>
          <w:color w:val="auto"/>
          <w:szCs w:val="18"/>
          <w:lang w:val="es-ES_tradnl"/>
        </w:rPr>
      </w:pPr>
    </w:p>
    <w:p w14:paraId="040F9214" w14:textId="77777777" w:rsidR="00CB43A2" w:rsidRPr="00CB43A2" w:rsidRDefault="00CB43A2" w:rsidP="00CB43A2">
      <w:pPr>
        <w:spacing w:after="0"/>
        <w:contextualSpacing w:val="0"/>
        <w:rPr>
          <w:rFonts w:eastAsia="Times New Roman" w:cs="Noto Sans"/>
          <w:color w:val="auto"/>
          <w:szCs w:val="18"/>
          <w:lang w:val="es-ES_tradnl"/>
        </w:rPr>
      </w:pPr>
      <w:r w:rsidRPr="00CB43A2">
        <w:rPr>
          <w:rFonts w:eastAsia="Times New Roman" w:cs="Noto Sans"/>
          <w:color w:val="auto"/>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463BD7D" w14:textId="77777777" w:rsidR="00CB43A2" w:rsidRPr="00CB43A2" w:rsidRDefault="00CB43A2" w:rsidP="00CB43A2">
      <w:pPr>
        <w:spacing w:after="0"/>
        <w:contextualSpacing w:val="0"/>
        <w:rPr>
          <w:rFonts w:eastAsia="Times New Roman" w:cs="Noto Sans"/>
          <w:color w:val="auto"/>
          <w:szCs w:val="18"/>
          <w:lang w:val="es-ES_tradnl"/>
        </w:rPr>
      </w:pPr>
    </w:p>
    <w:p w14:paraId="61695566" w14:textId="77777777" w:rsidR="00CB43A2" w:rsidRPr="00CB43A2" w:rsidRDefault="00CB43A2" w:rsidP="00CB43A2">
      <w:pPr>
        <w:spacing w:after="0"/>
        <w:contextualSpacing w:val="0"/>
        <w:rPr>
          <w:rFonts w:eastAsia="Times New Roman" w:cs="Noto Sans"/>
          <w:color w:val="auto"/>
          <w:szCs w:val="18"/>
          <w:lang w:val="es-ES"/>
        </w:rPr>
      </w:pPr>
      <w:r w:rsidRPr="00CB43A2">
        <w:rPr>
          <w:rFonts w:eastAsia="Times New Roman" w:cs="Noto Sans"/>
          <w:color w:val="auto"/>
          <w:szCs w:val="18"/>
          <w:lang w:val="es-ES"/>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0FE26F6" w14:textId="77777777" w:rsidR="00CB43A2" w:rsidRPr="00CB43A2" w:rsidRDefault="00CB43A2" w:rsidP="00CB43A2">
      <w:pPr>
        <w:spacing w:after="0"/>
        <w:contextualSpacing w:val="0"/>
        <w:rPr>
          <w:rFonts w:eastAsia="Times New Roman" w:cs="Noto Sans"/>
          <w:color w:val="auto"/>
          <w:szCs w:val="18"/>
          <w:lang w:val="es-ES"/>
        </w:rPr>
      </w:pPr>
    </w:p>
    <w:p w14:paraId="51297D57" w14:textId="77777777" w:rsidR="00CB43A2" w:rsidRPr="00CB43A2" w:rsidRDefault="00CB43A2" w:rsidP="00CB43A2">
      <w:pPr>
        <w:spacing w:after="0"/>
        <w:contextualSpacing w:val="0"/>
        <w:rPr>
          <w:rFonts w:eastAsia="Times New Roman" w:cs="Noto Sans"/>
          <w:color w:val="auto"/>
          <w:szCs w:val="18"/>
          <w:lang w:val="es-ES"/>
        </w:rPr>
      </w:pPr>
      <w:r w:rsidRPr="00CB43A2">
        <w:rPr>
          <w:rFonts w:eastAsia="Times New Roman" w:cs="Noto Sans"/>
          <w:color w:val="auto"/>
          <w:szCs w:val="18"/>
          <w:lang w:val="es-ES"/>
        </w:rPr>
        <w:t xml:space="preserve">Contando con la validación y en su caso concentración para los componentes del SINAIS que así lo requieran por parte de Los servicios Estatales de Salud para su envío a la DGIS. </w:t>
      </w:r>
    </w:p>
    <w:p w14:paraId="3FBA4181" w14:textId="77777777" w:rsidR="00CB43A2" w:rsidRPr="00CB43A2" w:rsidRDefault="00CB43A2" w:rsidP="00CB43A2">
      <w:pPr>
        <w:spacing w:after="0"/>
        <w:contextualSpacing w:val="0"/>
        <w:rPr>
          <w:rFonts w:eastAsia="Times New Roman" w:cs="Noto Sans"/>
          <w:color w:val="auto"/>
          <w:szCs w:val="18"/>
          <w:lang w:val="es-ES"/>
        </w:rPr>
      </w:pPr>
      <w:bookmarkStart w:id="10" w:name="_Toc463893778"/>
    </w:p>
    <w:p w14:paraId="676FD5F7" w14:textId="77777777" w:rsidR="00CB43A2" w:rsidRPr="00CB43A2" w:rsidRDefault="00CB43A2" w:rsidP="00CB43A2">
      <w:pPr>
        <w:spacing w:after="0"/>
        <w:contextualSpacing w:val="0"/>
        <w:rPr>
          <w:rFonts w:eastAsia="Times New Roman" w:cs="Noto Sans"/>
          <w:color w:val="auto"/>
          <w:szCs w:val="18"/>
          <w:lang w:val="es-ES"/>
        </w:rPr>
      </w:pPr>
      <w:r w:rsidRPr="00CB43A2">
        <w:rPr>
          <w:rFonts w:eastAsia="Times New Roman" w:cs="Noto Sans"/>
          <w:color w:val="auto"/>
          <w:szCs w:val="18"/>
          <w:lang w:val="es-ES"/>
        </w:rPr>
        <w:t>La coordinación de dichas funciones se ejerce por conducto de la DGIS y para la información de vigilancia epidemiológica, por conducto de la Dirección General de Epidemiología, de conformidad con las disposiciones jurídicas aplicables, impulsando la coordinación de</w:t>
      </w:r>
      <w:r w:rsidRPr="00CB43A2">
        <w:rPr>
          <w:rFonts w:eastAsia="Times New Roman" w:cs="Noto Sans"/>
          <w:color w:val="auto"/>
          <w:szCs w:val="18"/>
          <w:lang w:val="es-ES_tradnl"/>
        </w:rPr>
        <w:t xml:space="preserve"> las y</w:t>
      </w:r>
      <w:r w:rsidRPr="00CB43A2">
        <w:rPr>
          <w:rFonts w:eastAsia="Times New Roman" w:cs="Noto Sans"/>
          <w:color w:val="auto"/>
          <w:szCs w:val="18"/>
          <w:lang w:val="es-ES"/>
        </w:rPr>
        <w:t xml:space="preserve"> los integrantes del SNS.</w:t>
      </w:r>
      <w:bookmarkEnd w:id="10"/>
    </w:p>
    <w:p w14:paraId="48705858" w14:textId="77777777" w:rsidR="00CB43A2" w:rsidRPr="00CB43A2" w:rsidRDefault="00CB43A2" w:rsidP="00CB43A2">
      <w:pPr>
        <w:spacing w:after="0"/>
        <w:contextualSpacing w:val="0"/>
        <w:rPr>
          <w:rFonts w:eastAsia="Times New Roman" w:cs="Noto Sans"/>
          <w:color w:val="auto"/>
          <w:szCs w:val="18"/>
          <w:lang w:val="es-ES" w:eastAsia="es-ES_tradnl"/>
        </w:rPr>
      </w:pPr>
    </w:p>
    <w:p w14:paraId="18FA0C3A" w14:textId="77777777" w:rsidR="00CB43A2" w:rsidRPr="00CB43A2" w:rsidRDefault="00CB43A2" w:rsidP="00CB43A2">
      <w:pPr>
        <w:spacing w:after="0"/>
        <w:contextualSpacing w:val="0"/>
        <w:rPr>
          <w:rFonts w:eastAsia="Times New Roman" w:cs="Noto Sans"/>
          <w:color w:val="auto"/>
          <w:szCs w:val="18"/>
          <w:lang w:val="es-ES"/>
        </w:rPr>
      </w:pPr>
      <w:r w:rsidRPr="00CB43A2">
        <w:rPr>
          <w:rFonts w:eastAsia="Times New Roman" w:cs="Noto Sans"/>
          <w:color w:val="auto"/>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w:t>
      </w:r>
      <w:r w:rsidRPr="00CB43A2">
        <w:rPr>
          <w:rFonts w:eastAsia="Times New Roman" w:cs="Noto Sans"/>
          <w:strike/>
          <w:color w:val="auto"/>
          <w:szCs w:val="18"/>
          <w:lang w:val="es-ES"/>
        </w:rPr>
        <w:t>los</w:t>
      </w:r>
      <w:r w:rsidRPr="00CB43A2">
        <w:rPr>
          <w:rFonts w:eastAsia="Times New Roman" w:cs="Noto Sans"/>
          <w:color w:val="auto"/>
          <w:szCs w:val="18"/>
          <w:lang w:val="es-ES"/>
        </w:rPr>
        <w:t xml:space="preserve"> las personas Prestadoras de Servicios de Salud del Sistema Nacional de Salud registren, intercambien y consoliden información, la cual debe aplicarse de manera </w:t>
      </w:r>
      <w:r w:rsidRPr="00CB43A2">
        <w:rPr>
          <w:rFonts w:eastAsia="Times New Roman" w:cs="Noto Sans"/>
          <w:color w:val="auto"/>
          <w:szCs w:val="18"/>
          <w:lang w:val="es-ES" w:eastAsia="es-MX"/>
        </w:rPr>
        <w:t xml:space="preserve">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w:t>
      </w:r>
      <w:r w:rsidRPr="00CB43A2">
        <w:rPr>
          <w:rFonts w:eastAsia="Times New Roman" w:cs="Noto Sans"/>
          <w:color w:val="auto"/>
          <w:szCs w:val="18"/>
          <w:lang w:val="es-ES"/>
        </w:rPr>
        <w:t xml:space="preserve">las personas usuarias </w:t>
      </w:r>
      <w:r w:rsidRPr="00CB43A2">
        <w:rPr>
          <w:rFonts w:eastAsia="Times New Roman" w:cs="Noto Sans"/>
          <w:strike/>
          <w:color w:val="auto"/>
          <w:szCs w:val="18"/>
          <w:lang w:val="es-ES" w:eastAsia="es-MX"/>
        </w:rPr>
        <w:t>los</w:t>
      </w:r>
      <w:r w:rsidRPr="00CB43A2">
        <w:rPr>
          <w:rFonts w:eastAsia="Times New Roman" w:cs="Noto Sans"/>
          <w:color w:val="auto"/>
          <w:szCs w:val="18"/>
          <w:lang w:val="es-ES" w:eastAsia="es-MX"/>
        </w:rPr>
        <w:t xml:space="preserve">, así como la integridad y confiabilidad de la información clínica y definir las medidas de seguridad pertinentes y adecuadas a fin de evitar el uso ilícito o ilegítimo que pueda lesionar la esfera jurídica del titular de la información, cumpliendo también con lo señalado el primer capítulo de la </w:t>
      </w:r>
      <w:r w:rsidRPr="00CB43A2">
        <w:rPr>
          <w:rFonts w:eastAsia="Times New Roman" w:cs="Noto Sans"/>
          <w:color w:val="auto"/>
          <w:szCs w:val="18"/>
          <w:lang w:val="es-ES"/>
        </w:rPr>
        <w:t>Ley Federal de Transparencia y Acceso a la Información Pública Gubernamental.</w:t>
      </w:r>
    </w:p>
    <w:p w14:paraId="4BB3C1E5" w14:textId="77777777" w:rsidR="00CB43A2" w:rsidRPr="00750C36" w:rsidRDefault="00CB43A2" w:rsidP="00750C36">
      <w:pPr>
        <w:pStyle w:val="Ttulo2"/>
      </w:pPr>
      <w:bookmarkStart w:id="11" w:name="_Toc152689711"/>
      <w:bookmarkStart w:id="12" w:name="_Toc182225898"/>
      <w:bookmarkStart w:id="13" w:name="_Toc184650653"/>
      <w:r w:rsidRPr="00750C36">
        <w:lastRenderedPageBreak/>
        <w:t>Audiencia</w:t>
      </w:r>
      <w:bookmarkEnd w:id="11"/>
      <w:bookmarkEnd w:id="12"/>
      <w:bookmarkEnd w:id="13"/>
    </w:p>
    <w:p w14:paraId="4A224A34" w14:textId="77777777" w:rsidR="00CB43A2" w:rsidRPr="00CB43A2" w:rsidRDefault="00CB43A2" w:rsidP="00CB43A2">
      <w:pPr>
        <w:spacing w:after="0"/>
        <w:contextualSpacing w:val="0"/>
        <w:rPr>
          <w:rFonts w:eastAsia="Times New Roman" w:cs="Noto Sans"/>
          <w:color w:val="auto"/>
          <w:szCs w:val="18"/>
          <w:lang w:val="es-ES_tradnl"/>
        </w:rPr>
      </w:pPr>
      <w:r w:rsidRPr="00CB43A2">
        <w:rPr>
          <w:rFonts w:eastAsia="Times New Roman" w:cs="Noto Sans"/>
          <w:color w:val="auto"/>
          <w:szCs w:val="18"/>
          <w:lang w:val="es-ES_tradnl"/>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registro de la información de BSC: Calendario de la atención del Embarazo, Parto y Puerperio, realizadas por la(el) auxiliar de salud o bien, la(el) agente de la Secretaría de Salud que proporcione servicios básicos de salud en la comunidad, ya sea el(la) médico(a) o el(la) supervisor(a).</w:t>
      </w:r>
    </w:p>
    <w:p w14:paraId="208588D4" w14:textId="77777777" w:rsidR="00CB43A2" w:rsidRPr="00750C36" w:rsidRDefault="00CB43A2" w:rsidP="00750C36">
      <w:pPr>
        <w:pStyle w:val="Ttulo2"/>
      </w:pPr>
      <w:bookmarkStart w:id="14" w:name="_Toc468725836"/>
      <w:bookmarkStart w:id="15" w:name="_Toc152689712"/>
      <w:bookmarkStart w:id="16" w:name="_Toc182225899"/>
      <w:bookmarkStart w:id="17" w:name="_Toc184650654"/>
      <w:r w:rsidRPr="00750C36">
        <w:t>Alcance</w:t>
      </w:r>
      <w:bookmarkEnd w:id="14"/>
      <w:bookmarkEnd w:id="15"/>
      <w:bookmarkEnd w:id="16"/>
      <w:bookmarkEnd w:id="17"/>
    </w:p>
    <w:p w14:paraId="3DDF01FC" w14:textId="77777777" w:rsidR="00CB43A2" w:rsidRPr="00CB43A2" w:rsidRDefault="00CB43A2" w:rsidP="00CB43A2">
      <w:pPr>
        <w:spacing w:after="0"/>
        <w:contextualSpacing w:val="0"/>
        <w:rPr>
          <w:rFonts w:eastAsia="Times New Roman" w:cs="Noto Sans"/>
          <w:color w:val="auto"/>
          <w:szCs w:val="18"/>
          <w:lang w:val="es-ES_tradnl"/>
        </w:rPr>
      </w:pPr>
      <w:r w:rsidRPr="00CB43A2">
        <w:rPr>
          <w:rFonts w:eastAsia="Times New Roman" w:cs="Noto Sans"/>
          <w:color w:val="auto"/>
          <w:szCs w:val="18"/>
          <w:lang w:val="es-ES_tradnl"/>
        </w:rPr>
        <w:t xml:space="preserve">Este documento está dirigido al personal de los Servicios de Salud del Sistema Nacional de Salud en México que intervienen en la etapa del proceso de registro de la información obtenida a través del formato de BSC: Calendario de la atención del Embarazo, Parto y Puerperio, realizadas por la(el) auxiliar de salud, </w:t>
      </w:r>
      <w:r w:rsidRPr="00CB43A2">
        <w:rPr>
          <w:rFonts w:eastAsia="Montserrat" w:cs="Noto Sans"/>
          <w:color w:val="auto"/>
          <w:szCs w:val="18"/>
          <w:lang w:val="es-ES"/>
        </w:rPr>
        <w:t xml:space="preserve">brigadista o promotor(a) de salud </w:t>
      </w:r>
      <w:r w:rsidRPr="00CB43A2">
        <w:rPr>
          <w:rFonts w:eastAsia="Times New Roman" w:cs="Noto Sans"/>
          <w:color w:val="auto"/>
          <w:szCs w:val="18"/>
          <w:lang w:val="es-ES_tradnl"/>
        </w:rPr>
        <w:t xml:space="preserve">o bien, la(el) agente de la Secretaría de Salud que proporcione servicios básicos de salud en la comunidad, ya sea el(la) médico(a), </w:t>
      </w:r>
      <w:r w:rsidRPr="00CB43A2">
        <w:rPr>
          <w:rFonts w:eastAsia="Montserrat" w:cs="Noto Sans"/>
          <w:color w:val="auto"/>
          <w:szCs w:val="18"/>
          <w:lang w:val="es-ES"/>
        </w:rPr>
        <w:t>el(la) partero(a) profesional</w:t>
      </w:r>
      <w:r w:rsidRPr="00CB43A2">
        <w:rPr>
          <w:rFonts w:eastAsia="Times New Roman" w:cs="Noto Sans"/>
          <w:color w:val="auto"/>
          <w:szCs w:val="18"/>
          <w:lang w:val="es-ES_tradnl"/>
        </w:rPr>
        <w:t xml:space="preserve"> o el(la) supervisor(a).</w:t>
      </w:r>
    </w:p>
    <w:p w14:paraId="2F5BF9A3" w14:textId="77777777" w:rsidR="00CB43A2" w:rsidRPr="00750C36" w:rsidRDefault="00CB43A2" w:rsidP="00750C36">
      <w:pPr>
        <w:pStyle w:val="Ttulo2"/>
      </w:pPr>
      <w:bookmarkStart w:id="18" w:name="_Toc152689713"/>
      <w:bookmarkStart w:id="19" w:name="_Toc182225900"/>
      <w:bookmarkStart w:id="20" w:name="_Toc184650655"/>
      <w:r w:rsidRPr="00750C36">
        <w:t>Justificación</w:t>
      </w:r>
      <w:bookmarkEnd w:id="18"/>
      <w:bookmarkEnd w:id="19"/>
      <w:bookmarkEnd w:id="20"/>
    </w:p>
    <w:p w14:paraId="7684BAED" w14:textId="77777777" w:rsidR="00CB43A2" w:rsidRPr="00CB43A2" w:rsidRDefault="00CB43A2" w:rsidP="00CB43A2">
      <w:pPr>
        <w:spacing w:after="0"/>
        <w:contextualSpacing w:val="0"/>
        <w:rPr>
          <w:rFonts w:eastAsia="Times New Roman" w:cs="Noto Sans"/>
          <w:color w:val="auto"/>
          <w:szCs w:val="18"/>
          <w:lang w:val="es-ES"/>
        </w:rPr>
      </w:pPr>
      <w:r w:rsidRPr="00CB43A2">
        <w:rPr>
          <w:rFonts w:eastAsia="Times New Roman" w:cs="Noto Sans"/>
          <w:color w:val="auto"/>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w:t>
      </w:r>
      <w:r w:rsidRPr="00CB43A2">
        <w:rPr>
          <w:rFonts w:eastAsia="Times New Roman" w:cs="Noto Sans"/>
          <w:color w:val="auto"/>
          <w:szCs w:val="18"/>
          <w:lang w:val="es-ES"/>
        </w:rPr>
        <w:t>para coadyuvar en la toma de decisiones de operación, evaluación y planeación de los servicios para la conducción estratégica del SNS, en respuesta a las diferentes necesidades y requerimientos de los Programas de Salud de la Subsecretaría de Prevención y Promoción de la Salud, así como de las Direcciones Generales de la Subsecretaría de Innovación y Calidad, la Comisión Federal para la Protección contra Riesgos Sanitarios y el Instituto de Salud para el Bienestar, así como otros organismos descentralizados y/o desconcentrados.</w:t>
      </w:r>
    </w:p>
    <w:p w14:paraId="5D0418B2" w14:textId="77777777" w:rsidR="00CB43A2" w:rsidRPr="00CB43A2" w:rsidRDefault="00CB43A2" w:rsidP="00CB43A2">
      <w:pPr>
        <w:spacing w:after="0"/>
        <w:contextualSpacing w:val="0"/>
        <w:rPr>
          <w:rFonts w:eastAsia="Times New Roman" w:cs="Noto Sans"/>
          <w:color w:val="auto"/>
          <w:szCs w:val="18"/>
          <w:lang w:val="es-ES"/>
        </w:rPr>
      </w:pPr>
    </w:p>
    <w:p w14:paraId="01345596" w14:textId="77777777" w:rsidR="00CB43A2" w:rsidRPr="00CB43A2" w:rsidRDefault="00CB43A2" w:rsidP="00CB43A2">
      <w:pPr>
        <w:spacing w:after="0"/>
        <w:contextualSpacing w:val="0"/>
        <w:rPr>
          <w:rFonts w:eastAsia="Times New Roman" w:cs="Noto Sans"/>
          <w:color w:val="auto"/>
          <w:szCs w:val="18"/>
          <w:lang w:val="es-ES_tradnl"/>
        </w:rPr>
      </w:pPr>
      <w:r w:rsidRPr="00CB43A2">
        <w:rPr>
          <w:rFonts w:eastAsia="Times New Roman" w:cs="Noto Sans"/>
          <w:color w:val="auto"/>
          <w:szCs w:val="18"/>
          <w:lang w:val="es-ES_tradnl"/>
        </w:rPr>
        <w:t xml:space="preserve">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w:t>
      </w:r>
      <w:r w:rsidRPr="00CB43A2">
        <w:rPr>
          <w:rFonts w:eastAsia="Times New Roman" w:cs="Noto Sans"/>
          <w:color w:val="auto"/>
          <w:szCs w:val="18"/>
          <w:lang w:val="es-ES"/>
        </w:rPr>
        <w:t xml:space="preserve">de las y los </w:t>
      </w:r>
      <w:r w:rsidRPr="00CB43A2">
        <w:rPr>
          <w:rFonts w:eastAsia="Times New Roman" w:cs="Noto Sans"/>
          <w:color w:val="auto"/>
          <w:szCs w:val="18"/>
          <w:lang w:val="es-ES_tradnl"/>
        </w:rPr>
        <w:t>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4FC404B4" w14:textId="77777777" w:rsidR="00CB43A2" w:rsidRPr="00CB43A2" w:rsidRDefault="00CB43A2" w:rsidP="00CB43A2">
      <w:pPr>
        <w:spacing w:after="0"/>
        <w:contextualSpacing w:val="0"/>
        <w:rPr>
          <w:rFonts w:eastAsia="Times New Roman" w:cs="Noto Sans"/>
          <w:color w:val="auto"/>
          <w:szCs w:val="18"/>
          <w:lang w:val="es-ES_tradnl"/>
        </w:rPr>
      </w:pPr>
    </w:p>
    <w:p w14:paraId="2DF5437C" w14:textId="77777777" w:rsidR="00CB43A2" w:rsidRPr="00CB43A2" w:rsidRDefault="00CB43A2" w:rsidP="00CB43A2">
      <w:pPr>
        <w:spacing w:after="0"/>
        <w:contextualSpacing w:val="0"/>
        <w:rPr>
          <w:rFonts w:eastAsia="Times New Roman" w:cs="Noto Sans"/>
          <w:color w:val="auto"/>
          <w:szCs w:val="18"/>
          <w:lang w:val="es-ES_tradnl"/>
        </w:rPr>
      </w:pPr>
      <w:r w:rsidRPr="00CB43A2">
        <w:rPr>
          <w:rFonts w:eastAsia="Times New Roman" w:cs="Noto Sans"/>
          <w:color w:val="auto"/>
          <w:szCs w:val="18"/>
          <w:lang w:val="es-ES_tradnl"/>
        </w:rPr>
        <w:t xml:space="preserve">Considerando que el proceso de registro de actividades del Informe Mensual de las Actividades realizadas Fuera de la Unidad Médica no difiere entre sí, y que todas y todos los prestadores de servicio que están </w:t>
      </w:r>
      <w:r w:rsidRPr="00CB43A2">
        <w:rPr>
          <w:rFonts w:eastAsia="Times New Roman" w:cs="Noto Sans"/>
          <w:color w:val="auto"/>
          <w:szCs w:val="18"/>
          <w:lang w:val="es-ES_tradnl"/>
        </w:rPr>
        <w:lastRenderedPageBreak/>
        <w:t>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352AC609" w14:textId="77777777" w:rsidR="00CB43A2" w:rsidRPr="00CB43A2" w:rsidRDefault="00CB43A2" w:rsidP="00CB43A2">
      <w:pPr>
        <w:spacing w:after="0"/>
        <w:contextualSpacing w:val="0"/>
        <w:rPr>
          <w:rFonts w:eastAsia="Times New Roman" w:cs="Noto Sans"/>
          <w:color w:val="auto"/>
          <w:szCs w:val="18"/>
          <w:lang w:val="es-ES_tradnl"/>
        </w:rPr>
      </w:pPr>
    </w:p>
    <w:p w14:paraId="44FC26E1" w14:textId="77777777" w:rsidR="00CB43A2" w:rsidRPr="00CB43A2" w:rsidRDefault="00CB43A2" w:rsidP="00CB43A2">
      <w:pPr>
        <w:spacing w:after="0"/>
        <w:contextualSpacing w:val="0"/>
        <w:rPr>
          <w:rFonts w:eastAsia="Times New Roman" w:cs="Noto Sans"/>
          <w:color w:val="auto"/>
          <w:szCs w:val="18"/>
          <w:lang w:val="es-ES"/>
        </w:rPr>
      </w:pPr>
      <w:r w:rsidRPr="00CB43A2">
        <w:rPr>
          <w:rFonts w:eastAsia="Times New Roman" w:cs="Noto Sans"/>
          <w:color w:val="auto"/>
          <w:szCs w:val="18"/>
          <w:lang w:val="es-ES"/>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186C56E3" w14:textId="77777777" w:rsidR="00CB43A2" w:rsidRPr="00CB43A2" w:rsidRDefault="00CB43A2" w:rsidP="00CB43A2">
      <w:pPr>
        <w:spacing w:after="0"/>
        <w:contextualSpacing w:val="0"/>
        <w:rPr>
          <w:rFonts w:eastAsia="Times New Roman" w:cs="Noto Sans"/>
          <w:color w:val="auto"/>
          <w:szCs w:val="18"/>
          <w:lang w:val="es-ES"/>
        </w:rPr>
      </w:pPr>
    </w:p>
    <w:p w14:paraId="0F4E1171" w14:textId="77777777" w:rsidR="00CB43A2" w:rsidRPr="00CB43A2" w:rsidRDefault="00CB43A2" w:rsidP="00CB43A2">
      <w:pPr>
        <w:spacing w:after="0"/>
        <w:contextualSpacing w:val="0"/>
        <w:rPr>
          <w:rFonts w:eastAsia="Times New Roman" w:cs="Noto Sans"/>
          <w:color w:val="auto"/>
          <w:szCs w:val="18"/>
          <w:lang w:val="es-ES_tradnl"/>
        </w:rPr>
      </w:pPr>
      <w:r w:rsidRPr="00CB43A2">
        <w:rPr>
          <w:rFonts w:eastAsia="Times New Roman" w:cs="Noto Sans"/>
          <w:color w:val="auto"/>
          <w:szCs w:val="18"/>
          <w:lang w:val="es-ES_tradnl"/>
        </w:rPr>
        <w:t>El principal objetivo del presente es mostrar las definiciones operativas, así como las instrucciones para el registro de información de las atenciones que se otorgan fuera de la unidad con el fin de mejorar la calidad de la información registrada.</w:t>
      </w:r>
    </w:p>
    <w:p w14:paraId="40FFE0C3" w14:textId="77777777" w:rsidR="00CB43A2" w:rsidRPr="00CB43A2" w:rsidRDefault="00CB43A2" w:rsidP="00CB43A2">
      <w:pPr>
        <w:spacing w:after="0"/>
        <w:contextualSpacing w:val="0"/>
        <w:rPr>
          <w:rFonts w:eastAsia="Times New Roman" w:cs="Noto Sans"/>
          <w:color w:val="auto"/>
          <w:szCs w:val="18"/>
          <w:lang w:val="es-ES_tradnl"/>
        </w:rPr>
      </w:pPr>
    </w:p>
    <w:p w14:paraId="335E61F9" w14:textId="77777777" w:rsidR="00CB43A2" w:rsidRPr="00CB43A2" w:rsidRDefault="00CB43A2" w:rsidP="00CB43A2">
      <w:pPr>
        <w:spacing w:after="0"/>
        <w:contextualSpacing w:val="0"/>
        <w:rPr>
          <w:rFonts w:eastAsia="Times New Roman" w:cs="Noto Sans"/>
          <w:color w:val="auto"/>
          <w:szCs w:val="18"/>
          <w:lang w:val="es-ES_tradnl"/>
        </w:rPr>
      </w:pPr>
      <w:r w:rsidRPr="00CB43A2">
        <w:rPr>
          <w:rFonts w:eastAsia="Times New Roman" w:cs="Noto Sans"/>
          <w:color w:val="auto"/>
          <w:szCs w:val="18"/>
          <w:lang w:val="es-ES_tradnl"/>
        </w:rPr>
        <w:t>Asimismo, constituye una guía de aprendizaje para el personal de nuevo ingreso durante el periodo de familiarización con el SIS, ya que resuelve las dudas que surjan durante la jornada laboral.</w:t>
      </w:r>
    </w:p>
    <w:p w14:paraId="46E14BB9" w14:textId="77777777" w:rsidR="00CB43A2" w:rsidRPr="00CB43A2" w:rsidRDefault="00CB43A2" w:rsidP="00CB43A2">
      <w:pPr>
        <w:spacing w:after="0"/>
        <w:contextualSpacing w:val="0"/>
        <w:rPr>
          <w:rFonts w:eastAsia="Times New Roman" w:cs="Noto Sans"/>
          <w:color w:val="auto"/>
          <w:szCs w:val="18"/>
          <w:lang w:val="es-ES_tradnl"/>
        </w:rPr>
      </w:pPr>
    </w:p>
    <w:p w14:paraId="4C22CFDF" w14:textId="77777777" w:rsidR="00CB43A2" w:rsidRPr="00CB43A2" w:rsidRDefault="00CB43A2" w:rsidP="00CB43A2">
      <w:pPr>
        <w:spacing w:after="0"/>
        <w:contextualSpacing w:val="0"/>
        <w:rPr>
          <w:rFonts w:eastAsia="Times New Roman" w:cs="Noto Sans"/>
          <w:color w:val="auto"/>
          <w:szCs w:val="18"/>
          <w:lang w:val="es-ES_tradnl"/>
        </w:rPr>
      </w:pPr>
      <w:r w:rsidRPr="00CB43A2">
        <w:rPr>
          <w:rFonts w:eastAsia="Times New Roman" w:cs="Noto Sans"/>
          <w:color w:val="auto"/>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en los establecimientos de salud y personal involucrado en este proceso.</w:t>
      </w:r>
    </w:p>
    <w:p w14:paraId="6E8D8BC7" w14:textId="77777777" w:rsidR="00CB43A2" w:rsidRPr="00750C36" w:rsidRDefault="00CB43A2" w:rsidP="00750C36">
      <w:pPr>
        <w:pStyle w:val="Ttulo2"/>
      </w:pPr>
      <w:bookmarkStart w:id="21" w:name="_Toc470539932"/>
      <w:bookmarkStart w:id="22" w:name="_Toc152689714"/>
      <w:bookmarkStart w:id="23" w:name="_Toc182225901"/>
      <w:bookmarkStart w:id="24" w:name="_Toc184650656"/>
      <w:r w:rsidRPr="00750C36">
        <w:t>Términos y Definiciones</w:t>
      </w:r>
      <w:bookmarkEnd w:id="21"/>
      <w:bookmarkEnd w:id="22"/>
      <w:bookmarkEnd w:id="23"/>
      <w:bookmarkEnd w:id="24"/>
    </w:p>
    <w:p w14:paraId="47385577" w14:textId="77777777" w:rsidR="00CB43A2" w:rsidRPr="00CB43A2" w:rsidRDefault="00CB43A2" w:rsidP="00CB43A2">
      <w:pPr>
        <w:spacing w:after="0"/>
        <w:contextualSpacing w:val="0"/>
        <w:rPr>
          <w:rFonts w:eastAsia="Times New Roman" w:cs="Noto Sans"/>
          <w:color w:val="auto"/>
          <w:szCs w:val="18"/>
          <w:lang w:val="es-ES_tradnl"/>
        </w:rPr>
      </w:pPr>
      <w:r w:rsidRPr="00CB43A2">
        <w:rPr>
          <w:rFonts w:eastAsia="Times New Roman" w:cs="Noto Sans"/>
          <w:color w:val="auto"/>
          <w:szCs w:val="18"/>
          <w:lang w:val="es-ES_tradnl"/>
        </w:rPr>
        <w:t>Para los fines de este instructivo de llenado BSC: Calendario de Atención del Embarazo, Parto y Puerperio (SINBA-SIS-E1), se entenderán las siguientes definiciones:</w:t>
      </w:r>
    </w:p>
    <w:p w14:paraId="57339FF4" w14:textId="77777777" w:rsidR="00CB43A2" w:rsidRPr="00CB43A2" w:rsidRDefault="00CB43A2" w:rsidP="00CB43A2">
      <w:pPr>
        <w:spacing w:after="0"/>
        <w:contextualSpacing w:val="0"/>
        <w:rPr>
          <w:rFonts w:eastAsia="Times New Roman" w:cs="Noto Sans"/>
          <w:color w:val="auto"/>
          <w:sz w:val="22"/>
          <w:lang w:val="es-ES_tradn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8"/>
        <w:gridCol w:w="1285"/>
        <w:gridCol w:w="5465"/>
      </w:tblGrid>
      <w:tr w:rsidR="00CB43A2" w:rsidRPr="00CB43A2" w14:paraId="48D9657E" w14:textId="77777777" w:rsidTr="00CB43A2">
        <w:trPr>
          <w:tblHeader/>
        </w:trPr>
        <w:tc>
          <w:tcPr>
            <w:tcW w:w="1177" w:type="pct"/>
            <w:shd w:val="clear" w:color="auto" w:fill="D9D9D9"/>
            <w:vAlign w:val="center"/>
          </w:tcPr>
          <w:p w14:paraId="728C38CB" w14:textId="77777777" w:rsidR="00CB43A2" w:rsidRPr="00CB43A2" w:rsidRDefault="00CB43A2" w:rsidP="00CB43A2">
            <w:pPr>
              <w:keepLines/>
              <w:widowControl w:val="0"/>
              <w:spacing w:before="120"/>
              <w:contextualSpacing w:val="0"/>
              <w:rPr>
                <w:rFonts w:eastAsia="Times New Roman" w:cs="Noto Sans"/>
                <w:b/>
                <w:color w:val="000000"/>
                <w:szCs w:val="18"/>
                <w:lang w:val="es-ES_tradnl"/>
              </w:rPr>
            </w:pPr>
            <w:r w:rsidRPr="00CB43A2">
              <w:rPr>
                <w:rFonts w:eastAsia="Times New Roman" w:cs="Noto Sans"/>
                <w:b/>
                <w:color w:val="000000"/>
                <w:szCs w:val="18"/>
                <w:lang w:val="es-ES_tradnl"/>
              </w:rPr>
              <w:t>Término</w:t>
            </w:r>
          </w:p>
        </w:tc>
        <w:tc>
          <w:tcPr>
            <w:tcW w:w="728" w:type="pct"/>
            <w:shd w:val="clear" w:color="auto" w:fill="D9D9D9"/>
            <w:vAlign w:val="center"/>
          </w:tcPr>
          <w:p w14:paraId="086BA5D5" w14:textId="77777777" w:rsidR="00CB43A2" w:rsidRPr="00CB43A2" w:rsidRDefault="00CB43A2" w:rsidP="00CB43A2">
            <w:pPr>
              <w:keepLines/>
              <w:widowControl w:val="0"/>
              <w:spacing w:before="120"/>
              <w:contextualSpacing w:val="0"/>
              <w:rPr>
                <w:rFonts w:eastAsia="Times New Roman" w:cs="Noto Sans"/>
                <w:b/>
                <w:color w:val="000000"/>
                <w:szCs w:val="18"/>
                <w:lang w:val="es-ES_tradnl"/>
              </w:rPr>
            </w:pPr>
            <w:r w:rsidRPr="00CB43A2">
              <w:rPr>
                <w:rFonts w:eastAsia="Times New Roman" w:cs="Noto Sans"/>
                <w:b/>
                <w:color w:val="000000"/>
                <w:szCs w:val="18"/>
                <w:lang w:val="es-ES_tradnl"/>
              </w:rPr>
              <w:t>Acrónimo</w:t>
            </w:r>
          </w:p>
        </w:tc>
        <w:tc>
          <w:tcPr>
            <w:tcW w:w="3095" w:type="pct"/>
            <w:shd w:val="clear" w:color="auto" w:fill="D9D9D9"/>
            <w:vAlign w:val="center"/>
          </w:tcPr>
          <w:p w14:paraId="24C58704" w14:textId="77777777" w:rsidR="00CB43A2" w:rsidRPr="00CB43A2" w:rsidRDefault="00CB43A2" w:rsidP="00CB43A2">
            <w:pPr>
              <w:keepLines/>
              <w:widowControl w:val="0"/>
              <w:spacing w:before="120"/>
              <w:contextualSpacing w:val="0"/>
              <w:rPr>
                <w:rFonts w:eastAsia="Times New Roman" w:cs="Noto Sans"/>
                <w:b/>
                <w:color w:val="000000"/>
                <w:szCs w:val="18"/>
                <w:lang w:val="es-ES_tradnl"/>
              </w:rPr>
            </w:pPr>
            <w:r w:rsidRPr="00CB43A2">
              <w:rPr>
                <w:rFonts w:eastAsia="Times New Roman" w:cs="Noto Sans"/>
                <w:b/>
                <w:color w:val="000000"/>
                <w:szCs w:val="18"/>
                <w:lang w:val="es-ES_tradnl"/>
              </w:rPr>
              <w:t>Definición</w:t>
            </w:r>
          </w:p>
        </w:tc>
      </w:tr>
      <w:tr w:rsidR="00CB43A2" w:rsidRPr="00CB43A2" w14:paraId="009E1FCB" w14:textId="77777777" w:rsidTr="008676E8">
        <w:tc>
          <w:tcPr>
            <w:tcW w:w="1177" w:type="pct"/>
            <w:vAlign w:val="center"/>
          </w:tcPr>
          <w:p w14:paraId="57175FB9" w14:textId="77777777" w:rsidR="00CB43A2" w:rsidRPr="00CB43A2" w:rsidRDefault="00CB43A2" w:rsidP="00CB43A2">
            <w:pPr>
              <w:keepLines/>
              <w:widowControl w:val="0"/>
              <w:spacing w:after="0"/>
              <w:contextualSpacing w:val="0"/>
              <w:rPr>
                <w:rFonts w:eastAsia="Times New Roman" w:cs="Noto Sans"/>
                <w:b/>
                <w:color w:val="000000"/>
                <w:szCs w:val="18"/>
                <w:lang w:val="es-ES_tradnl" w:eastAsia="es-MX"/>
              </w:rPr>
            </w:pPr>
            <w:r w:rsidRPr="00CB43A2">
              <w:rPr>
                <w:rFonts w:eastAsia="Times New Roman" w:cs="Noto Sans"/>
                <w:b/>
                <w:color w:val="000000"/>
                <w:szCs w:val="18"/>
                <w:lang w:val="es-ES_tradnl" w:eastAsia="es-MX"/>
              </w:rPr>
              <w:t>Auxiliar de salud</w:t>
            </w:r>
          </w:p>
        </w:tc>
        <w:tc>
          <w:tcPr>
            <w:tcW w:w="728" w:type="pct"/>
            <w:vAlign w:val="center"/>
          </w:tcPr>
          <w:p w14:paraId="36C02AF4" w14:textId="77777777" w:rsidR="00CB43A2" w:rsidRPr="00CB43A2" w:rsidRDefault="00CB43A2" w:rsidP="00CB43A2">
            <w:pPr>
              <w:keepLines/>
              <w:widowControl w:val="0"/>
              <w:spacing w:after="0"/>
              <w:contextualSpacing w:val="0"/>
              <w:rPr>
                <w:rFonts w:eastAsia="Times New Roman" w:cs="Noto Sans"/>
                <w:b/>
                <w:i/>
                <w:color w:val="000000"/>
                <w:szCs w:val="18"/>
                <w:lang w:val="es-ES_tradnl"/>
              </w:rPr>
            </w:pPr>
            <w:r w:rsidRPr="00CB43A2">
              <w:rPr>
                <w:rFonts w:eastAsia="Times New Roman" w:cs="Noto Sans"/>
                <w:b/>
                <w:i/>
                <w:color w:val="000000"/>
                <w:szCs w:val="18"/>
                <w:lang w:val="es-ES_tradnl"/>
              </w:rPr>
              <w:t>ASC</w:t>
            </w:r>
          </w:p>
        </w:tc>
        <w:tc>
          <w:tcPr>
            <w:tcW w:w="3095" w:type="pct"/>
            <w:vAlign w:val="center"/>
          </w:tcPr>
          <w:p w14:paraId="053C97F4" w14:textId="77777777" w:rsidR="00CB43A2" w:rsidRPr="00CB43A2" w:rsidRDefault="00CB43A2" w:rsidP="00CB43A2">
            <w:pPr>
              <w:spacing w:after="101" w:line="235" w:lineRule="exact"/>
              <w:contextualSpacing w:val="0"/>
              <w:rPr>
                <w:rFonts w:eastAsia="Times New Roman" w:cs="Noto Sans"/>
                <w:color w:val="000000"/>
                <w:szCs w:val="18"/>
                <w:lang w:val="es-ES_tradnl" w:eastAsia="es-ES"/>
              </w:rPr>
            </w:pPr>
            <w:r w:rsidRPr="00CB43A2">
              <w:rPr>
                <w:rFonts w:eastAsia="Times New Roman" w:cs="Noto Sans"/>
                <w:color w:val="000000"/>
                <w:szCs w:val="18"/>
                <w:lang w:val="es-ES_tradnl" w:eastAsia="es-ES"/>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CB43A2" w:rsidRPr="00CB43A2" w14:paraId="401026B9" w14:textId="77777777" w:rsidTr="008676E8">
        <w:tc>
          <w:tcPr>
            <w:tcW w:w="1177" w:type="pct"/>
            <w:vAlign w:val="center"/>
          </w:tcPr>
          <w:p w14:paraId="4D367268" w14:textId="77777777" w:rsidR="00CB43A2" w:rsidRPr="00CB43A2" w:rsidRDefault="00CB43A2" w:rsidP="00CB43A2">
            <w:pPr>
              <w:keepLines/>
              <w:widowControl w:val="0"/>
              <w:spacing w:after="0"/>
              <w:contextualSpacing w:val="0"/>
              <w:rPr>
                <w:rFonts w:eastAsia="Times New Roman" w:cs="Noto Sans"/>
                <w:b/>
                <w:color w:val="000000"/>
                <w:szCs w:val="18"/>
                <w:lang w:val="es-ES_tradnl" w:eastAsia="es-MX"/>
              </w:rPr>
            </w:pPr>
            <w:r w:rsidRPr="00CB43A2">
              <w:rPr>
                <w:rFonts w:eastAsia="Times New Roman" w:cs="Noto Sans"/>
                <w:b/>
                <w:color w:val="000000"/>
                <w:szCs w:val="18"/>
                <w:lang w:val="es-ES_tradnl" w:eastAsia="es-MX"/>
              </w:rPr>
              <w:t>Bienestar para la Salud Comunitaria</w:t>
            </w:r>
          </w:p>
        </w:tc>
        <w:tc>
          <w:tcPr>
            <w:tcW w:w="728" w:type="pct"/>
            <w:vAlign w:val="center"/>
          </w:tcPr>
          <w:p w14:paraId="3CCFDA72" w14:textId="77777777" w:rsidR="00CB43A2" w:rsidRPr="00CB43A2" w:rsidRDefault="00CB43A2" w:rsidP="00CB43A2">
            <w:pPr>
              <w:keepLines/>
              <w:widowControl w:val="0"/>
              <w:spacing w:after="0"/>
              <w:contextualSpacing w:val="0"/>
              <w:rPr>
                <w:rFonts w:eastAsia="Times New Roman" w:cs="Noto Sans"/>
                <w:b/>
                <w:i/>
                <w:color w:val="000000"/>
                <w:szCs w:val="18"/>
                <w:lang w:val="es-ES_tradnl"/>
              </w:rPr>
            </w:pPr>
            <w:r w:rsidRPr="00CB43A2">
              <w:rPr>
                <w:rFonts w:eastAsia="Times New Roman" w:cs="Noto Sans"/>
                <w:b/>
                <w:i/>
                <w:color w:val="000000"/>
                <w:szCs w:val="18"/>
                <w:lang w:val="es-ES_tradnl"/>
              </w:rPr>
              <w:t>BSC</w:t>
            </w:r>
          </w:p>
        </w:tc>
        <w:tc>
          <w:tcPr>
            <w:tcW w:w="3095" w:type="pct"/>
            <w:vAlign w:val="center"/>
          </w:tcPr>
          <w:p w14:paraId="0CFC247A" w14:textId="77777777" w:rsidR="00CB43A2" w:rsidRPr="00CB43A2" w:rsidRDefault="00CB43A2" w:rsidP="00CB43A2">
            <w:pPr>
              <w:spacing w:after="101" w:line="235" w:lineRule="exact"/>
              <w:contextualSpacing w:val="0"/>
              <w:rPr>
                <w:rFonts w:eastAsia="Times New Roman" w:cs="Noto Sans"/>
                <w:color w:val="000000"/>
                <w:szCs w:val="18"/>
                <w:lang w:val="es-ES_tradnl" w:eastAsia="es-ES"/>
              </w:rPr>
            </w:pPr>
            <w:r w:rsidRPr="00CB43A2">
              <w:rPr>
                <w:rFonts w:eastAsia="Times New Roman" w:cs="Noto Sans"/>
                <w:color w:val="000000"/>
                <w:szCs w:val="18"/>
                <w:lang w:val="es-ES_tradnl" w:eastAsia="es-ES"/>
              </w:rPr>
              <w:t>Abreviatura de Bienestar para la Salud Comunitaria</w:t>
            </w:r>
          </w:p>
        </w:tc>
      </w:tr>
    </w:tbl>
    <w:p w14:paraId="46AA6F35" w14:textId="77777777" w:rsidR="00CB43A2" w:rsidRPr="00CB43A2" w:rsidRDefault="00CB43A2" w:rsidP="00CB43A2">
      <w:pPr>
        <w:spacing w:after="0"/>
        <w:contextualSpacing w:val="0"/>
        <w:rPr>
          <w:rFonts w:eastAsia="Times New Roman" w:cs="Noto Sans"/>
          <w:color w:val="auto"/>
          <w:sz w:val="24"/>
          <w:szCs w:val="24"/>
          <w:lang w:val="es-ES_tradnl"/>
        </w:rPr>
      </w:pPr>
      <w:bookmarkStart w:id="25" w:name="_Toc463867539"/>
    </w:p>
    <w:p w14:paraId="13792297" w14:textId="77777777" w:rsidR="00CB43A2" w:rsidRPr="00CB43A2" w:rsidRDefault="00CB43A2" w:rsidP="00CB43A2">
      <w:pPr>
        <w:spacing w:after="0"/>
        <w:contextualSpacing w:val="0"/>
        <w:rPr>
          <w:rFonts w:eastAsia="Times New Roman" w:cs="Noto Sans"/>
          <w:b/>
          <w:bCs/>
          <w:smallCaps/>
          <w:color w:val="auto"/>
          <w:sz w:val="44"/>
          <w:szCs w:val="28"/>
          <w:lang w:val="es-ES_tradnl"/>
        </w:rPr>
      </w:pPr>
      <w:r w:rsidRPr="00CB43A2">
        <w:rPr>
          <w:rFonts w:eastAsia="Times New Roman" w:cs="Noto Sans"/>
          <w:color w:val="auto"/>
          <w:sz w:val="24"/>
          <w:szCs w:val="24"/>
          <w:lang w:val="es-ES_tradnl"/>
        </w:rPr>
        <w:br w:type="page"/>
      </w:r>
    </w:p>
    <w:p w14:paraId="2930C8A2" w14:textId="77777777" w:rsidR="00CB43A2" w:rsidRPr="00750C36" w:rsidRDefault="00CB43A2" w:rsidP="00750C36">
      <w:pPr>
        <w:pStyle w:val="Ttulo1"/>
        <w:rPr>
          <w:lang w:val="es-ES"/>
        </w:rPr>
      </w:pPr>
      <w:bookmarkStart w:id="26" w:name="_Toc152689715"/>
      <w:bookmarkStart w:id="27" w:name="_Toc182225902"/>
      <w:bookmarkStart w:id="28" w:name="_Toc184650657"/>
      <w:r w:rsidRPr="00750C36">
        <w:rPr>
          <w:lang w:val="es-ES"/>
        </w:rPr>
        <w:lastRenderedPageBreak/>
        <w:t>Referencias</w:t>
      </w:r>
      <w:bookmarkEnd w:id="25"/>
      <w:bookmarkEnd w:id="26"/>
      <w:bookmarkEnd w:id="27"/>
      <w:bookmarkEnd w:id="28"/>
    </w:p>
    <w:p w14:paraId="4F8DB728" w14:textId="77777777" w:rsidR="00CB43A2" w:rsidRPr="00750C36" w:rsidRDefault="00CB43A2" w:rsidP="00750C36">
      <w:pPr>
        <w:pStyle w:val="Ttulo2"/>
      </w:pPr>
      <w:bookmarkStart w:id="29" w:name="_Toc470539934"/>
      <w:bookmarkStart w:id="30" w:name="_Toc152689716"/>
      <w:bookmarkStart w:id="31" w:name="_Toc182225903"/>
      <w:bookmarkStart w:id="32" w:name="_Toc184650658"/>
      <w:r w:rsidRPr="00750C36">
        <w:t>Ligas Web</w:t>
      </w:r>
      <w:bookmarkEnd w:id="29"/>
      <w:bookmarkEnd w:id="30"/>
      <w:bookmarkEnd w:id="31"/>
      <w:bookmarkEnd w:id="32"/>
    </w:p>
    <w:p w14:paraId="0AB85E3D" w14:textId="77777777" w:rsidR="00CB43A2" w:rsidRPr="00CB43A2" w:rsidRDefault="00CB43A2" w:rsidP="00CB43A2">
      <w:pPr>
        <w:spacing w:after="0"/>
        <w:contextualSpacing w:val="0"/>
        <w:rPr>
          <w:rFonts w:eastAsia="Times New Roman" w:cs="Noto Sans"/>
          <w:color w:val="auto"/>
          <w:szCs w:val="18"/>
          <w:lang w:val="es-ES_tradnl"/>
        </w:rPr>
      </w:pPr>
      <w:r w:rsidRPr="00CB43A2">
        <w:rPr>
          <w:rFonts w:eastAsia="Times New Roman" w:cs="Noto Sans"/>
          <w:color w:val="auto"/>
          <w:szCs w:val="18"/>
          <w:lang w:val="es-ES_tradnl"/>
        </w:rPr>
        <w:t xml:space="preserve">En la siguiente página web se puede consultar la versión electrónica del presente instructivo de llenado BSC: Calendario de Atención del Embarazo, Parto y Puerperio, </w:t>
      </w:r>
      <w:bookmarkStart w:id="33" w:name="_Toc470539935"/>
      <w:r w:rsidRPr="00CB43A2">
        <w:rPr>
          <w:rFonts w:eastAsia="Times New Roman" w:cs="Noto Sans"/>
          <w:color w:val="auto"/>
          <w:szCs w:val="24"/>
          <w:lang w:val="es-ES_tradnl"/>
        </w:rPr>
        <w:t>versión 2025 y este Instructivo de Llenado que se encuentran en el apartado “2. Fuera de la Unidad” en Insumos SIS2025-formatos e Instructivos</w:t>
      </w:r>
      <w:r w:rsidRPr="00CB43A2">
        <w:rPr>
          <w:rFonts w:eastAsia="Times New Roman" w:cs="Noto Sans"/>
          <w:color w:val="auto"/>
          <w:szCs w:val="18"/>
          <w:lang w:val="es-ES_tradnl"/>
        </w:rPr>
        <w:t>, al que puede entrar con usuario y contraseña en:</w:t>
      </w:r>
    </w:p>
    <w:p w14:paraId="5E04026E" w14:textId="77777777" w:rsidR="00CB43A2" w:rsidRPr="00CB43A2" w:rsidRDefault="00CB43A2" w:rsidP="00CB43A2">
      <w:pPr>
        <w:spacing w:after="0"/>
        <w:contextualSpacing w:val="0"/>
        <w:rPr>
          <w:rFonts w:eastAsia="Times New Roman" w:cs="Noto Sans"/>
          <w:color w:val="0000FF"/>
          <w:szCs w:val="18"/>
          <w:u w:val="single"/>
          <w:lang w:val="es-ES"/>
        </w:rPr>
      </w:pPr>
    </w:p>
    <w:p w14:paraId="5ADE1F9C" w14:textId="77777777" w:rsidR="00CB43A2" w:rsidRPr="00CB43A2" w:rsidRDefault="00617685" w:rsidP="00CB43A2">
      <w:pPr>
        <w:spacing w:after="0"/>
        <w:contextualSpacing w:val="0"/>
        <w:rPr>
          <w:rFonts w:eastAsia="Times New Roman" w:cs="Noto Sans"/>
          <w:color w:val="0000FF"/>
          <w:szCs w:val="18"/>
          <w:u w:val="single"/>
          <w:lang w:val="es-ES"/>
        </w:rPr>
      </w:pPr>
      <w:hyperlink r:id="rId18" w:history="1">
        <w:r w:rsidR="00CB43A2" w:rsidRPr="00CB43A2">
          <w:rPr>
            <w:rFonts w:eastAsia="Times New Roman" w:cs="Noto Sans"/>
            <w:color w:val="0000FF"/>
            <w:szCs w:val="18"/>
            <w:u w:val="single"/>
            <w:lang w:val="es-ES"/>
          </w:rPr>
          <w:t>http://sinba.salud.gob.mx</w:t>
        </w:r>
      </w:hyperlink>
    </w:p>
    <w:p w14:paraId="166F81DC" w14:textId="77777777" w:rsidR="00CB43A2" w:rsidRPr="00CB43A2" w:rsidRDefault="00CB43A2" w:rsidP="00CB43A2">
      <w:pPr>
        <w:spacing w:after="0"/>
        <w:contextualSpacing w:val="0"/>
        <w:rPr>
          <w:rFonts w:eastAsia="Times New Roman" w:cs="Noto Sans"/>
          <w:color w:val="0000FF"/>
          <w:szCs w:val="18"/>
          <w:u w:val="single"/>
          <w:lang w:val="es-ES"/>
        </w:rPr>
      </w:pPr>
    </w:p>
    <w:p w14:paraId="4ED594C3" w14:textId="77777777" w:rsidR="00CB43A2" w:rsidRPr="00750C36" w:rsidRDefault="00CB43A2" w:rsidP="00750C36">
      <w:pPr>
        <w:pStyle w:val="Ttulo2"/>
      </w:pPr>
      <w:bookmarkStart w:id="34" w:name="_Toc184650659"/>
      <w:r w:rsidRPr="00750C36">
        <w:t>Bibliografía</w:t>
      </w:r>
      <w:bookmarkEnd w:id="33"/>
      <w:bookmarkEnd w:id="34"/>
    </w:p>
    <w:p w14:paraId="72B8CD63" w14:textId="77777777" w:rsidR="00CB43A2" w:rsidRPr="00CB43A2" w:rsidRDefault="00CB43A2" w:rsidP="00617685">
      <w:pPr>
        <w:widowControl w:val="0"/>
        <w:numPr>
          <w:ilvl w:val="0"/>
          <w:numId w:val="3"/>
        </w:numPr>
        <w:spacing w:after="0" w:line="240" w:lineRule="atLeast"/>
        <w:contextualSpacing w:val="0"/>
        <w:jc w:val="left"/>
        <w:rPr>
          <w:rFonts w:eastAsia="Times New Roman" w:cs="Noto Sans"/>
          <w:color w:val="000000"/>
          <w:szCs w:val="18"/>
          <w:lang w:val="es-ES_tradnl"/>
        </w:rPr>
      </w:pPr>
      <w:bookmarkStart w:id="35" w:name="_Toc196470064"/>
      <w:r w:rsidRPr="00CB43A2">
        <w:rPr>
          <w:rFonts w:eastAsia="Times New Roman" w:cs="Noto Sans"/>
          <w:color w:val="000000"/>
          <w:szCs w:val="18"/>
          <w:lang w:val="es-ES_tradnl"/>
        </w:rPr>
        <w:t xml:space="preserve">NORMA Oficial Mexicana NOM-007-SSA2-2016, Para la atención de la mujer durante el embarazo, parto y puerperio, y de la persona recién nacida. </w:t>
      </w:r>
    </w:p>
    <w:p w14:paraId="36AC32EC" w14:textId="77777777" w:rsidR="00CB43A2" w:rsidRPr="00CB43A2" w:rsidRDefault="00CB43A2" w:rsidP="00617685">
      <w:pPr>
        <w:widowControl w:val="0"/>
        <w:numPr>
          <w:ilvl w:val="0"/>
          <w:numId w:val="3"/>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NORMA Oficial Mexicana NOM-035-SSA3-2012 En Materia de Información en Salud</w:t>
      </w:r>
    </w:p>
    <w:p w14:paraId="072A4734" w14:textId="77777777" w:rsidR="00CB43A2" w:rsidRPr="00CB43A2" w:rsidRDefault="00CB43A2" w:rsidP="00617685">
      <w:pPr>
        <w:widowControl w:val="0"/>
        <w:numPr>
          <w:ilvl w:val="0"/>
          <w:numId w:val="3"/>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NORMA Oficial Mexicana NOM-024-SSA3-2012 Sistemas de Información de Registro Electrónico para la Salud. Intercambio de Información en Salud.</w:t>
      </w:r>
    </w:p>
    <w:p w14:paraId="7BFA4398" w14:textId="77777777" w:rsidR="00CB43A2" w:rsidRPr="00750C36" w:rsidRDefault="00CB43A2" w:rsidP="00750C36">
      <w:pPr>
        <w:pStyle w:val="Ttulo2"/>
      </w:pPr>
      <w:bookmarkStart w:id="36" w:name="_Toc152689717"/>
      <w:bookmarkStart w:id="37" w:name="_Toc182225904"/>
      <w:bookmarkStart w:id="38" w:name="_Toc184650660"/>
      <w:r w:rsidRPr="00750C36">
        <w:t>Archivos anexos</w:t>
      </w:r>
      <w:bookmarkEnd w:id="35"/>
      <w:bookmarkEnd w:id="36"/>
      <w:bookmarkEnd w:id="37"/>
      <w:bookmarkEnd w:id="38"/>
    </w:p>
    <w:p w14:paraId="4B0016C7" w14:textId="77777777" w:rsidR="00CB43A2" w:rsidRPr="00CB43A2" w:rsidRDefault="00CB43A2" w:rsidP="00CB43A2">
      <w:pPr>
        <w:spacing w:after="0"/>
        <w:contextualSpacing w:val="0"/>
        <w:jc w:val="left"/>
        <w:rPr>
          <w:rFonts w:eastAsia="Times New Roman" w:cs="Noto Sans"/>
          <w:i/>
          <w:color w:val="auto"/>
          <w:sz w:val="22"/>
          <w:szCs w:val="24"/>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431"/>
        <w:gridCol w:w="2381"/>
        <w:gridCol w:w="3119"/>
      </w:tblGrid>
      <w:tr w:rsidR="00CB43A2" w:rsidRPr="00CB43A2" w14:paraId="2A199DE7" w14:textId="77777777" w:rsidTr="00CB43A2">
        <w:trPr>
          <w:tblHeader/>
        </w:trPr>
        <w:tc>
          <w:tcPr>
            <w:tcW w:w="675" w:type="dxa"/>
            <w:shd w:val="clear" w:color="auto" w:fill="F2F2F2"/>
            <w:vAlign w:val="center"/>
          </w:tcPr>
          <w:p w14:paraId="5D76B42C"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Id.</w:t>
            </w:r>
          </w:p>
        </w:tc>
        <w:tc>
          <w:tcPr>
            <w:tcW w:w="3431" w:type="dxa"/>
            <w:shd w:val="clear" w:color="auto" w:fill="F2F2F2"/>
            <w:vAlign w:val="center"/>
          </w:tcPr>
          <w:p w14:paraId="2DEADAB2"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Descripción</w:t>
            </w:r>
          </w:p>
        </w:tc>
        <w:tc>
          <w:tcPr>
            <w:tcW w:w="2381" w:type="dxa"/>
            <w:shd w:val="clear" w:color="auto" w:fill="F2F2F2"/>
            <w:vAlign w:val="center"/>
          </w:tcPr>
          <w:p w14:paraId="25D4A8EC"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Nombre del archivo</w:t>
            </w:r>
          </w:p>
        </w:tc>
        <w:tc>
          <w:tcPr>
            <w:tcW w:w="3119" w:type="dxa"/>
            <w:shd w:val="clear" w:color="auto" w:fill="F2F2F2"/>
            <w:vAlign w:val="center"/>
          </w:tcPr>
          <w:p w14:paraId="6A61196F" w14:textId="77777777" w:rsidR="00CB43A2" w:rsidRPr="00CB43A2" w:rsidRDefault="00CB43A2" w:rsidP="00CB43A2">
            <w:pPr>
              <w:keepLines/>
              <w:widowControl w:val="0"/>
              <w:spacing w:before="120"/>
              <w:contextualSpacing w:val="0"/>
              <w:jc w:val="center"/>
              <w:rPr>
                <w:rFonts w:eastAsia="Times New Roman" w:cs="Noto Sans"/>
                <w:b/>
                <w:color w:val="000000"/>
                <w:szCs w:val="18"/>
                <w:lang w:val="es-ES_tradnl"/>
              </w:rPr>
            </w:pPr>
            <w:r w:rsidRPr="00CB43A2">
              <w:rPr>
                <w:rFonts w:eastAsia="Times New Roman" w:cs="Noto Sans"/>
                <w:b/>
                <w:color w:val="000000"/>
                <w:szCs w:val="18"/>
                <w:lang w:val="es-ES_tradnl"/>
              </w:rPr>
              <w:t>Formato / Aplicación para su visualización</w:t>
            </w:r>
          </w:p>
        </w:tc>
      </w:tr>
      <w:tr w:rsidR="00CB43A2" w:rsidRPr="00CB43A2" w14:paraId="47844AAB" w14:textId="77777777" w:rsidTr="008676E8">
        <w:tc>
          <w:tcPr>
            <w:tcW w:w="675" w:type="dxa"/>
            <w:vAlign w:val="center"/>
          </w:tcPr>
          <w:p w14:paraId="33CB73F2" w14:textId="77777777" w:rsidR="00CB43A2" w:rsidRPr="00CB43A2" w:rsidRDefault="00CB43A2" w:rsidP="00CB43A2">
            <w:pPr>
              <w:keepLines/>
              <w:widowControl w:val="0"/>
              <w:spacing w:after="0"/>
              <w:contextualSpacing w:val="0"/>
              <w:jc w:val="left"/>
              <w:rPr>
                <w:rFonts w:eastAsia="Times New Roman" w:cs="Noto Sans"/>
                <w:color w:val="000000"/>
                <w:szCs w:val="18"/>
                <w:lang w:val="es-ES_tradnl" w:eastAsia="es-MX"/>
              </w:rPr>
            </w:pPr>
            <w:r w:rsidRPr="00CB43A2">
              <w:rPr>
                <w:rFonts w:eastAsia="Times New Roman" w:cs="Noto Sans"/>
                <w:color w:val="000000"/>
                <w:szCs w:val="18"/>
                <w:lang w:val="es-ES_tradnl" w:eastAsia="es-MX"/>
              </w:rPr>
              <w:t>35</w:t>
            </w:r>
          </w:p>
        </w:tc>
        <w:tc>
          <w:tcPr>
            <w:tcW w:w="3431" w:type="dxa"/>
            <w:vAlign w:val="center"/>
          </w:tcPr>
          <w:p w14:paraId="1F2BDA44" w14:textId="77777777" w:rsidR="00CB43A2" w:rsidRPr="00CB43A2" w:rsidRDefault="00CB43A2" w:rsidP="00CB43A2">
            <w:pPr>
              <w:keepLines/>
              <w:widowControl w:val="0"/>
              <w:spacing w:after="0"/>
              <w:contextualSpacing w:val="0"/>
              <w:jc w:val="center"/>
              <w:rPr>
                <w:rFonts w:eastAsia="Times New Roman" w:cs="Noto Sans"/>
                <w:color w:val="000000"/>
                <w:szCs w:val="18"/>
                <w:lang w:val="es-ES_tradnl"/>
              </w:rPr>
            </w:pPr>
            <w:r w:rsidRPr="00CB43A2">
              <w:rPr>
                <w:rFonts w:eastAsia="Times New Roman" w:cs="Noto Sans"/>
                <w:color w:val="000000"/>
                <w:szCs w:val="18"/>
                <w:lang w:val="es-ES_tradnl"/>
              </w:rPr>
              <w:t>Instructivo de Llenado</w:t>
            </w:r>
          </w:p>
          <w:p w14:paraId="706123E3" w14:textId="77777777" w:rsidR="00CB43A2" w:rsidRPr="00CB43A2" w:rsidRDefault="00CB43A2" w:rsidP="00CB43A2">
            <w:pPr>
              <w:keepLines/>
              <w:widowControl w:val="0"/>
              <w:spacing w:after="0"/>
              <w:contextualSpacing w:val="0"/>
              <w:jc w:val="center"/>
              <w:rPr>
                <w:rFonts w:eastAsia="Times New Roman" w:cs="Noto Sans"/>
                <w:color w:val="000000"/>
                <w:szCs w:val="18"/>
                <w:lang w:val="es-ES_tradnl"/>
              </w:rPr>
            </w:pPr>
            <w:r w:rsidRPr="00CB43A2">
              <w:rPr>
                <w:rFonts w:eastAsia="Times New Roman" w:cs="Noto Sans"/>
                <w:color w:val="000000"/>
                <w:szCs w:val="18"/>
                <w:lang w:val="es-ES_tradnl"/>
              </w:rPr>
              <w:t>BSC: Calendario de Atención del Embarazo, Parto y Puerperio</w:t>
            </w:r>
          </w:p>
          <w:p w14:paraId="59AABCB7" w14:textId="77777777" w:rsidR="00CB43A2" w:rsidRPr="00CB43A2" w:rsidRDefault="00CB43A2" w:rsidP="00CB43A2">
            <w:pPr>
              <w:keepLines/>
              <w:widowControl w:val="0"/>
              <w:spacing w:after="0"/>
              <w:contextualSpacing w:val="0"/>
              <w:jc w:val="center"/>
              <w:rPr>
                <w:rFonts w:eastAsia="Times New Roman" w:cs="Noto Sans"/>
                <w:color w:val="000000"/>
                <w:szCs w:val="18"/>
                <w:lang w:val="es-ES_tradnl"/>
              </w:rPr>
            </w:pPr>
            <w:r w:rsidRPr="00CB43A2">
              <w:rPr>
                <w:rFonts w:eastAsia="Times New Roman" w:cs="Noto Sans"/>
                <w:color w:val="000000"/>
                <w:szCs w:val="18"/>
                <w:lang w:val="es-ES_tradnl"/>
              </w:rPr>
              <w:t>SINBA-SIS-E1</w:t>
            </w:r>
          </w:p>
        </w:tc>
        <w:tc>
          <w:tcPr>
            <w:tcW w:w="2381" w:type="dxa"/>
            <w:vAlign w:val="center"/>
          </w:tcPr>
          <w:p w14:paraId="06169F10" w14:textId="77777777" w:rsidR="00CB43A2" w:rsidRPr="00CB43A2" w:rsidRDefault="00CB43A2" w:rsidP="00CB43A2">
            <w:pPr>
              <w:keepLines/>
              <w:widowControl w:val="0"/>
              <w:spacing w:after="0"/>
              <w:contextualSpacing w:val="0"/>
              <w:jc w:val="left"/>
              <w:rPr>
                <w:rFonts w:eastAsia="Times New Roman" w:cs="Noto Sans"/>
                <w:color w:val="000000"/>
                <w:szCs w:val="18"/>
                <w:lang w:val="es-ES_tradnl" w:eastAsia="es-MX"/>
              </w:rPr>
            </w:pPr>
            <w:r w:rsidRPr="00CB43A2">
              <w:rPr>
                <w:rFonts w:eastAsia="Times New Roman" w:cs="Noto Sans"/>
                <w:color w:val="000000"/>
                <w:szCs w:val="18"/>
                <w:lang w:val="es-ES_tradnl"/>
              </w:rPr>
              <w:t>SINBA-SIS-E1 2025</w:t>
            </w:r>
          </w:p>
        </w:tc>
        <w:tc>
          <w:tcPr>
            <w:tcW w:w="3119" w:type="dxa"/>
            <w:vAlign w:val="center"/>
          </w:tcPr>
          <w:p w14:paraId="2CE0CF7A" w14:textId="13FF9A88" w:rsidR="00CB43A2" w:rsidRPr="00CB43A2" w:rsidRDefault="00750C36" w:rsidP="00CB43A2">
            <w:pPr>
              <w:keepLines/>
              <w:widowControl w:val="0"/>
              <w:spacing w:after="0"/>
              <w:contextualSpacing w:val="0"/>
              <w:jc w:val="center"/>
              <w:rPr>
                <w:rFonts w:eastAsia="Times New Roman" w:cs="Noto Sans"/>
                <w:color w:val="000000"/>
                <w:szCs w:val="18"/>
                <w:lang w:val="es-ES_tradnl" w:eastAsia="es-MX"/>
              </w:rPr>
            </w:pPr>
            <w:r>
              <w:rPr>
                <w:rFonts w:eastAsia="Times New Roman" w:cs="Noto Sans"/>
                <w:color w:val="000000"/>
                <w:szCs w:val="18"/>
                <w:lang w:val="es-ES_tradnl" w:eastAsia="es-MX"/>
              </w:rPr>
              <w:t>PowerPoint</w:t>
            </w:r>
          </w:p>
        </w:tc>
      </w:tr>
    </w:tbl>
    <w:p w14:paraId="393169AC" w14:textId="77777777" w:rsidR="00CB43A2" w:rsidRPr="00CB43A2" w:rsidRDefault="00CB43A2" w:rsidP="00CB43A2">
      <w:pPr>
        <w:spacing w:after="0"/>
        <w:contextualSpacing w:val="0"/>
        <w:jc w:val="left"/>
        <w:rPr>
          <w:rFonts w:eastAsia="Times New Roman" w:cs="Noto Sans"/>
          <w:b/>
          <w:bCs/>
          <w:smallCaps/>
          <w:color w:val="auto"/>
          <w:sz w:val="44"/>
          <w:szCs w:val="28"/>
          <w:lang w:val="es-ES_tradnl"/>
        </w:rPr>
      </w:pPr>
      <w:r w:rsidRPr="00CB43A2">
        <w:rPr>
          <w:rFonts w:eastAsia="Times New Roman" w:cs="Noto Sans"/>
          <w:color w:val="auto"/>
          <w:sz w:val="24"/>
          <w:szCs w:val="24"/>
          <w:lang w:val="es-ES_tradnl"/>
        </w:rPr>
        <w:br w:type="page"/>
      </w:r>
    </w:p>
    <w:p w14:paraId="37AFC660" w14:textId="77777777" w:rsidR="00CB43A2" w:rsidRPr="00750C36" w:rsidRDefault="00CB43A2" w:rsidP="00750C36">
      <w:pPr>
        <w:pStyle w:val="Ttulo1"/>
        <w:rPr>
          <w:lang w:val="es-ES"/>
        </w:rPr>
      </w:pPr>
      <w:bookmarkStart w:id="39" w:name="_Toc152689718"/>
      <w:bookmarkStart w:id="40" w:name="_Toc182225905"/>
      <w:bookmarkStart w:id="41" w:name="_Toc184650661"/>
      <w:r w:rsidRPr="00750C36">
        <w:rPr>
          <w:lang w:val="es-ES"/>
        </w:rPr>
        <w:lastRenderedPageBreak/>
        <w:t>BSC: Calendario de Atención del Embarazo, Parto y Puerperio</w:t>
      </w:r>
      <w:bookmarkEnd w:id="39"/>
      <w:bookmarkEnd w:id="40"/>
      <w:bookmarkEnd w:id="41"/>
      <w:r w:rsidRPr="00750C36">
        <w:rPr>
          <w:lang w:val="es-ES"/>
        </w:rPr>
        <w:t xml:space="preserve"> </w:t>
      </w:r>
    </w:p>
    <w:p w14:paraId="6D5A1103" w14:textId="77777777" w:rsidR="00CB43A2" w:rsidRPr="00750C36" w:rsidRDefault="00CB43A2" w:rsidP="00750C36">
      <w:pPr>
        <w:pStyle w:val="Ttulo2"/>
      </w:pPr>
      <w:bookmarkStart w:id="42" w:name="_Toc51838256"/>
      <w:bookmarkStart w:id="43" w:name="_Toc152689719"/>
      <w:bookmarkStart w:id="44" w:name="_Toc182225906"/>
      <w:bookmarkStart w:id="45" w:name="_Toc184650662"/>
      <w:r w:rsidRPr="00750C36">
        <w:t>Formato</w:t>
      </w:r>
      <w:bookmarkEnd w:id="42"/>
      <w:bookmarkEnd w:id="43"/>
      <w:bookmarkEnd w:id="44"/>
      <w:bookmarkEnd w:id="45"/>
    </w:p>
    <w:p w14:paraId="334B8C83" w14:textId="77777777" w:rsidR="00CB43A2" w:rsidRPr="00750C36" w:rsidRDefault="00CB43A2" w:rsidP="00750C36">
      <w:pPr>
        <w:pStyle w:val="Ttulo3"/>
      </w:pPr>
      <w:bookmarkStart w:id="46" w:name="_Toc51838257"/>
      <w:bookmarkStart w:id="47" w:name="_Toc184650663"/>
      <w:r w:rsidRPr="00750C36">
        <w:t>Anverso</w:t>
      </w:r>
      <w:bookmarkEnd w:id="46"/>
      <w:bookmarkEnd w:id="47"/>
    </w:p>
    <w:p w14:paraId="745A5122" w14:textId="6B2AC371" w:rsidR="00CB43A2" w:rsidRPr="00CB43A2" w:rsidRDefault="00750C36" w:rsidP="00CB43A2">
      <w:pPr>
        <w:spacing w:after="0"/>
        <w:contextualSpacing w:val="0"/>
        <w:jc w:val="left"/>
        <w:rPr>
          <w:rFonts w:eastAsia="Times New Roman" w:cs="Noto Sans"/>
          <w:color w:val="auto"/>
          <w:sz w:val="24"/>
          <w:szCs w:val="24"/>
          <w:lang w:val="es-ES_tradnl"/>
        </w:rPr>
      </w:pPr>
      <w:r>
        <w:rPr>
          <w:noProof/>
          <w:lang w:val="en-US"/>
        </w:rPr>
        <w:drawing>
          <wp:inline distT="0" distB="0" distL="0" distR="0" wp14:anchorId="6298A7E8" wp14:editId="219638BB">
            <wp:extent cx="5612130" cy="4198620"/>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2130" cy="4198620"/>
                    </a:xfrm>
                    <a:prstGeom prst="rect">
                      <a:avLst/>
                    </a:prstGeom>
                  </pic:spPr>
                </pic:pic>
              </a:graphicData>
            </a:graphic>
          </wp:inline>
        </w:drawing>
      </w:r>
    </w:p>
    <w:p w14:paraId="47E7737F" w14:textId="7BC0DD87" w:rsidR="00CB43A2" w:rsidRPr="00CB43A2" w:rsidRDefault="00CB43A2" w:rsidP="00CB43A2">
      <w:pPr>
        <w:spacing w:after="0"/>
        <w:contextualSpacing w:val="0"/>
        <w:jc w:val="left"/>
        <w:rPr>
          <w:rFonts w:eastAsia="Times New Roman" w:cs="Noto Sans"/>
          <w:color w:val="auto"/>
          <w:sz w:val="24"/>
          <w:szCs w:val="24"/>
          <w:lang w:val="es-ES_tradnl"/>
        </w:rPr>
      </w:pPr>
      <w:bookmarkStart w:id="48" w:name="_Toc207426313"/>
    </w:p>
    <w:p w14:paraId="1546A994" w14:textId="77777777" w:rsidR="00CB43A2" w:rsidRPr="00CB43A2" w:rsidRDefault="00CB43A2" w:rsidP="00CB43A2">
      <w:pPr>
        <w:spacing w:after="0"/>
        <w:contextualSpacing w:val="0"/>
        <w:jc w:val="left"/>
        <w:rPr>
          <w:rFonts w:eastAsia="Times New Roman" w:cs="Noto Sans"/>
          <w:color w:val="auto"/>
          <w:sz w:val="24"/>
          <w:szCs w:val="24"/>
          <w:lang w:val="es-ES_tradnl"/>
        </w:rPr>
      </w:pPr>
    </w:p>
    <w:p w14:paraId="35DF2809" w14:textId="77777777" w:rsidR="00CB43A2" w:rsidRPr="00750C36" w:rsidRDefault="00CB43A2" w:rsidP="00750C36">
      <w:pPr>
        <w:pStyle w:val="Ttulo3"/>
      </w:pPr>
      <w:bookmarkStart w:id="49" w:name="_Toc184650664"/>
      <w:r w:rsidRPr="00750C36">
        <w:lastRenderedPageBreak/>
        <w:t>Reverso</w:t>
      </w:r>
      <w:bookmarkEnd w:id="49"/>
    </w:p>
    <w:p w14:paraId="4D0FAA8D" w14:textId="348B3250" w:rsidR="00CB43A2" w:rsidRPr="00CB43A2" w:rsidRDefault="00750C36" w:rsidP="00CB43A2">
      <w:pPr>
        <w:spacing w:after="0"/>
        <w:contextualSpacing w:val="0"/>
        <w:jc w:val="left"/>
        <w:rPr>
          <w:rFonts w:eastAsia="Times New Roman" w:cs="Noto Sans"/>
          <w:color w:val="auto"/>
          <w:sz w:val="24"/>
          <w:szCs w:val="24"/>
          <w:lang w:val="es-ES_tradnl"/>
        </w:rPr>
      </w:pPr>
      <w:r>
        <w:rPr>
          <w:noProof/>
          <w:lang w:val="en-US"/>
        </w:rPr>
        <w:drawing>
          <wp:inline distT="0" distB="0" distL="0" distR="0" wp14:anchorId="5B1602C6" wp14:editId="35C2C441">
            <wp:extent cx="5612130" cy="4201160"/>
            <wp:effectExtent l="0" t="0" r="7620" b="889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12130" cy="4201160"/>
                    </a:xfrm>
                    <a:prstGeom prst="rect">
                      <a:avLst/>
                    </a:prstGeom>
                  </pic:spPr>
                </pic:pic>
              </a:graphicData>
            </a:graphic>
          </wp:inline>
        </w:drawing>
      </w:r>
    </w:p>
    <w:p w14:paraId="6D0EAF6C" w14:textId="77777777" w:rsidR="00CB43A2" w:rsidRPr="00CB43A2" w:rsidRDefault="00CB43A2" w:rsidP="00CB43A2">
      <w:pPr>
        <w:spacing w:after="0"/>
        <w:contextualSpacing w:val="0"/>
        <w:jc w:val="left"/>
        <w:rPr>
          <w:rFonts w:eastAsia="Times New Roman" w:cs="Noto Sans"/>
          <w:color w:val="auto"/>
          <w:sz w:val="24"/>
          <w:szCs w:val="24"/>
          <w:lang w:val="es-ES_tradnl"/>
        </w:rPr>
      </w:pPr>
      <w:r w:rsidRPr="00CB43A2">
        <w:rPr>
          <w:rFonts w:eastAsia="Times New Roman" w:cs="Noto Sans"/>
          <w:color w:val="auto"/>
          <w:sz w:val="24"/>
          <w:szCs w:val="24"/>
          <w:lang w:val="es-ES_tradnl"/>
        </w:rPr>
        <w:br w:type="page"/>
      </w:r>
    </w:p>
    <w:p w14:paraId="676CB805" w14:textId="77777777" w:rsidR="00CB43A2" w:rsidRPr="00386D5E" w:rsidRDefault="00CB43A2" w:rsidP="00386D5E">
      <w:pPr>
        <w:pStyle w:val="Ttulo1"/>
        <w:rPr>
          <w:lang w:val="es-ES"/>
        </w:rPr>
      </w:pPr>
      <w:bookmarkStart w:id="50" w:name="_Toc152689720"/>
      <w:bookmarkStart w:id="51" w:name="_Toc182225907"/>
      <w:bookmarkStart w:id="52" w:name="_Toc184650665"/>
      <w:bookmarkEnd w:id="48"/>
      <w:r w:rsidRPr="00386D5E">
        <w:rPr>
          <w:lang w:val="es-ES"/>
        </w:rPr>
        <w:lastRenderedPageBreak/>
        <w:t>Descripción de BSC: Calendario de Atención del Embarazo, Parto y Puerperio</w:t>
      </w:r>
      <w:bookmarkEnd w:id="50"/>
      <w:bookmarkEnd w:id="51"/>
      <w:bookmarkEnd w:id="52"/>
    </w:p>
    <w:p w14:paraId="50DC8656" w14:textId="77777777" w:rsidR="00CB43A2" w:rsidRPr="00CB43A2" w:rsidRDefault="00CB43A2" w:rsidP="00CB43A2">
      <w:pPr>
        <w:tabs>
          <w:tab w:val="left" w:pos="18653"/>
          <w:tab w:val="left" w:pos="18866"/>
          <w:tab w:val="left" w:pos="19079"/>
          <w:tab w:val="left" w:pos="19292"/>
          <w:tab w:val="left" w:pos="19505"/>
          <w:tab w:val="left" w:pos="19718"/>
        </w:tabs>
        <w:spacing w:after="0"/>
        <w:contextualSpacing w:val="0"/>
        <w:rPr>
          <w:rFonts w:eastAsia="Times New Roman" w:cs="Noto Sans"/>
          <w:bCs/>
          <w:color w:val="auto"/>
          <w:szCs w:val="18"/>
          <w:lang w:val="es-ES"/>
        </w:rPr>
      </w:pPr>
      <w:bookmarkStart w:id="53" w:name="_Toc207426314"/>
      <w:r w:rsidRPr="00CB43A2">
        <w:rPr>
          <w:rFonts w:eastAsia="Times New Roman" w:cs="Noto Sans"/>
          <w:bCs/>
          <w:color w:val="auto"/>
          <w:szCs w:val="18"/>
          <w:lang w:val="es-ES"/>
        </w:rPr>
        <w:t xml:space="preserve">El objetivo del Calendario de </w:t>
      </w:r>
      <w:r w:rsidRPr="00CB43A2">
        <w:rPr>
          <w:rFonts w:eastAsia="Times New Roman" w:cs="Noto Sans"/>
          <w:color w:val="auto"/>
          <w:szCs w:val="18"/>
          <w:lang w:val="es-ES_tradnl"/>
        </w:rPr>
        <w:t xml:space="preserve">Atención </w:t>
      </w:r>
      <w:r w:rsidRPr="00CB43A2">
        <w:rPr>
          <w:rFonts w:eastAsia="Times New Roman" w:cs="Noto Sans"/>
          <w:bCs/>
          <w:color w:val="auto"/>
          <w:szCs w:val="18"/>
          <w:lang w:val="es-ES"/>
        </w:rPr>
        <w:t>SIS-SS-E1 es mantener un registro de los datos que se derivan de las atenciones que se les proporcionan a las personas durante el embarazo, el parto o aborto, o el puerperio, o en el periodo de lactancia, en las comunidades de BSC. Se divide en los siguientes apartados:</w:t>
      </w:r>
    </w:p>
    <w:p w14:paraId="371A6803" w14:textId="77777777" w:rsidR="00CB43A2" w:rsidRPr="00CB43A2" w:rsidRDefault="00CB43A2" w:rsidP="00617685">
      <w:pPr>
        <w:widowControl w:val="0"/>
        <w:numPr>
          <w:ilvl w:val="0"/>
          <w:numId w:val="6"/>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I. Datos de identificación y obstétricos</w:t>
      </w:r>
    </w:p>
    <w:p w14:paraId="0B14FB9B" w14:textId="77777777" w:rsidR="00CB43A2" w:rsidRPr="00CB43A2" w:rsidRDefault="00CB43A2" w:rsidP="00617685">
      <w:pPr>
        <w:widowControl w:val="0"/>
        <w:numPr>
          <w:ilvl w:val="0"/>
          <w:numId w:val="6"/>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Embarazo de bajo riesgo</w:t>
      </w:r>
    </w:p>
    <w:p w14:paraId="3F052BD8" w14:textId="77777777" w:rsidR="00CB43A2" w:rsidRPr="00CB43A2" w:rsidRDefault="00CB43A2" w:rsidP="00617685">
      <w:pPr>
        <w:widowControl w:val="0"/>
        <w:numPr>
          <w:ilvl w:val="0"/>
          <w:numId w:val="6"/>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Atención del parto</w:t>
      </w:r>
    </w:p>
    <w:p w14:paraId="446FE2B2" w14:textId="77777777" w:rsidR="00CB43A2" w:rsidRPr="00CB43A2" w:rsidRDefault="00CB43A2" w:rsidP="00617685">
      <w:pPr>
        <w:widowControl w:val="0"/>
        <w:numPr>
          <w:ilvl w:val="0"/>
          <w:numId w:val="6"/>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Atención del aborto</w:t>
      </w:r>
    </w:p>
    <w:p w14:paraId="1358AFB7" w14:textId="77777777" w:rsidR="00CB43A2" w:rsidRPr="00CB43A2" w:rsidRDefault="00CB43A2" w:rsidP="00617685">
      <w:pPr>
        <w:widowControl w:val="0"/>
        <w:numPr>
          <w:ilvl w:val="0"/>
          <w:numId w:val="6"/>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Vigilancia del puerperio</w:t>
      </w:r>
    </w:p>
    <w:p w14:paraId="4C59CC48" w14:textId="77777777" w:rsidR="00CB43A2" w:rsidRPr="00CB43A2" w:rsidRDefault="00CB43A2" w:rsidP="00617685">
      <w:pPr>
        <w:widowControl w:val="0"/>
        <w:numPr>
          <w:ilvl w:val="0"/>
          <w:numId w:val="6"/>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Motivo de la baja</w:t>
      </w:r>
    </w:p>
    <w:p w14:paraId="2BFEC6F7" w14:textId="77777777" w:rsidR="00CB43A2" w:rsidRPr="00CB43A2" w:rsidRDefault="00CB43A2" w:rsidP="00617685">
      <w:pPr>
        <w:widowControl w:val="0"/>
        <w:numPr>
          <w:ilvl w:val="0"/>
          <w:numId w:val="6"/>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Observaciones</w:t>
      </w:r>
    </w:p>
    <w:p w14:paraId="6823BF47" w14:textId="77777777" w:rsidR="00CB43A2" w:rsidRPr="00386D5E" w:rsidRDefault="00CB43A2" w:rsidP="00386D5E">
      <w:pPr>
        <w:pStyle w:val="Ttulo2"/>
      </w:pPr>
      <w:bookmarkStart w:id="54" w:name="_Toc152689721"/>
      <w:bookmarkStart w:id="55" w:name="_Toc182225908"/>
      <w:bookmarkStart w:id="56" w:name="_Toc184650666"/>
      <w:r w:rsidRPr="00386D5E">
        <w:t>I. Datos de identificación y obstétricos</w:t>
      </w:r>
      <w:bookmarkEnd w:id="54"/>
      <w:bookmarkEnd w:id="55"/>
      <w:bookmarkEnd w:id="56"/>
    </w:p>
    <w:p w14:paraId="3E6E06EC" w14:textId="77777777" w:rsidR="00CB43A2" w:rsidRPr="00CB43A2" w:rsidRDefault="00CB43A2" w:rsidP="00CB43A2">
      <w:pPr>
        <w:spacing w:after="0"/>
        <w:contextualSpacing w:val="0"/>
        <w:rPr>
          <w:rFonts w:eastAsia="Times New Roman" w:cs="Noto Sans"/>
          <w:b/>
          <w:color w:val="auto"/>
          <w:szCs w:val="18"/>
          <w:lang w:val="es-ES"/>
        </w:rPr>
      </w:pPr>
      <w:r w:rsidRPr="00CB43A2">
        <w:rPr>
          <w:rFonts w:eastAsia="Times New Roman" w:cs="Noto Sans"/>
          <w:color w:val="auto"/>
          <w:szCs w:val="18"/>
          <w:lang w:val="es-ES_tradnl"/>
        </w:rPr>
        <w:t xml:space="preserve">En este apartado se registran los datos correspondientes a la identificación de la usuaria, así como datos de ubicación e información de fechas importantes para la Atención. Cuenta con 16 variables. </w:t>
      </w:r>
    </w:p>
    <w:p w14:paraId="1E0C5671"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Nombre de la usuaria</w:t>
      </w:r>
    </w:p>
    <w:p w14:paraId="5A5CE432"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Edad</w:t>
      </w:r>
    </w:p>
    <w:p w14:paraId="38AB4661"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Fecha de nacimiento</w:t>
      </w:r>
    </w:p>
    <w:p w14:paraId="1DB7C684"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Entidad de nacimiento</w:t>
      </w:r>
    </w:p>
    <w:p w14:paraId="2E47702C"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Comunidad</w:t>
      </w:r>
    </w:p>
    <w:p w14:paraId="05A726FF"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Localidad</w:t>
      </w:r>
    </w:p>
    <w:p w14:paraId="788FC466"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Municipio</w:t>
      </w:r>
    </w:p>
    <w:p w14:paraId="3E6E6CFF"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Vive en esta comunidad</w:t>
      </w:r>
    </w:p>
    <w:p w14:paraId="2D585ADD" w14:textId="77777777" w:rsidR="00CB43A2" w:rsidRPr="00CB43A2" w:rsidRDefault="00CB43A2" w:rsidP="00617685">
      <w:pPr>
        <w:widowControl w:val="0"/>
        <w:numPr>
          <w:ilvl w:val="1"/>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w:t>
      </w:r>
    </w:p>
    <w:p w14:paraId="31A29D2A" w14:textId="77777777" w:rsidR="00CB43A2" w:rsidRPr="00CB43A2" w:rsidRDefault="00CB43A2" w:rsidP="00617685">
      <w:pPr>
        <w:widowControl w:val="0"/>
        <w:numPr>
          <w:ilvl w:val="1"/>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No</w:t>
      </w:r>
    </w:p>
    <w:p w14:paraId="467415AC" w14:textId="77777777" w:rsidR="00CB43A2" w:rsidRPr="00CB43A2" w:rsidRDefault="00CB43A2" w:rsidP="00617685">
      <w:pPr>
        <w:widowControl w:val="0"/>
        <w:numPr>
          <w:ilvl w:val="2"/>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Especifique</w:t>
      </w:r>
    </w:p>
    <w:p w14:paraId="6E7030E9"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La familia declara pertenecer a un pueblo indígena</w:t>
      </w:r>
    </w:p>
    <w:p w14:paraId="61115B25" w14:textId="77777777" w:rsidR="00CB43A2" w:rsidRPr="00CB43A2" w:rsidRDefault="00CB43A2" w:rsidP="00617685">
      <w:pPr>
        <w:widowControl w:val="0"/>
        <w:numPr>
          <w:ilvl w:val="1"/>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w:t>
      </w:r>
    </w:p>
    <w:p w14:paraId="71E2880F" w14:textId="77777777" w:rsidR="00CB43A2" w:rsidRPr="00CB43A2" w:rsidRDefault="00CB43A2" w:rsidP="00617685">
      <w:pPr>
        <w:widowControl w:val="0"/>
        <w:numPr>
          <w:ilvl w:val="1"/>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No</w:t>
      </w:r>
    </w:p>
    <w:p w14:paraId="1A8A9DB0" w14:textId="77777777" w:rsidR="00CB43A2" w:rsidRPr="00CB43A2" w:rsidRDefault="00CB43A2" w:rsidP="00617685">
      <w:pPr>
        <w:widowControl w:val="0"/>
        <w:numPr>
          <w:ilvl w:val="0"/>
          <w:numId w:val="18"/>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La familia declara pertenecer a un pueblo Afromexicano</w:t>
      </w:r>
    </w:p>
    <w:p w14:paraId="52D034B0" w14:textId="77777777" w:rsidR="00CB43A2" w:rsidRPr="00CB43A2" w:rsidRDefault="00CB43A2" w:rsidP="00617685">
      <w:pPr>
        <w:widowControl w:val="0"/>
        <w:numPr>
          <w:ilvl w:val="0"/>
          <w:numId w:val="19"/>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w:t>
      </w:r>
    </w:p>
    <w:p w14:paraId="18823648" w14:textId="77777777" w:rsidR="00CB43A2" w:rsidRPr="00CB43A2" w:rsidRDefault="00CB43A2" w:rsidP="00617685">
      <w:pPr>
        <w:widowControl w:val="0"/>
        <w:numPr>
          <w:ilvl w:val="0"/>
          <w:numId w:val="19"/>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No</w:t>
      </w:r>
    </w:p>
    <w:p w14:paraId="566922AD"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Antecedentes ginecoobstétricos</w:t>
      </w:r>
    </w:p>
    <w:p w14:paraId="1A641B5F" w14:textId="77777777" w:rsidR="00CB43A2" w:rsidRPr="00CB43A2" w:rsidRDefault="00CB43A2" w:rsidP="00617685">
      <w:pPr>
        <w:widowControl w:val="0"/>
        <w:numPr>
          <w:ilvl w:val="1"/>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Embarazos anteriores</w:t>
      </w:r>
    </w:p>
    <w:p w14:paraId="0D7ABACB" w14:textId="77777777" w:rsidR="00CB43A2" w:rsidRPr="00CB43A2" w:rsidRDefault="00CB43A2" w:rsidP="00617685">
      <w:pPr>
        <w:widowControl w:val="0"/>
        <w:numPr>
          <w:ilvl w:val="2"/>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Partos</w:t>
      </w:r>
    </w:p>
    <w:p w14:paraId="385CC8D3" w14:textId="77777777" w:rsidR="00CB43A2" w:rsidRPr="00CB43A2" w:rsidRDefault="00CB43A2" w:rsidP="00617685">
      <w:pPr>
        <w:widowControl w:val="0"/>
        <w:numPr>
          <w:ilvl w:val="2"/>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Cesáreas</w:t>
      </w:r>
    </w:p>
    <w:p w14:paraId="5A9120A4" w14:textId="77777777" w:rsidR="00CB43A2" w:rsidRPr="00CB43A2" w:rsidRDefault="00CB43A2" w:rsidP="00617685">
      <w:pPr>
        <w:widowControl w:val="0"/>
        <w:numPr>
          <w:ilvl w:val="2"/>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Abortos</w:t>
      </w:r>
    </w:p>
    <w:p w14:paraId="0C9E1331"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Hijos nacidos vivos</w:t>
      </w:r>
    </w:p>
    <w:p w14:paraId="2752E996"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Hijos nacidos muertos</w:t>
      </w:r>
    </w:p>
    <w:p w14:paraId="32D7EE78"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Uso previo de anticonceptivos</w:t>
      </w:r>
    </w:p>
    <w:p w14:paraId="20E4364E" w14:textId="77777777" w:rsidR="00CB43A2" w:rsidRPr="00CB43A2" w:rsidRDefault="00CB43A2" w:rsidP="00617685">
      <w:pPr>
        <w:widowControl w:val="0"/>
        <w:numPr>
          <w:ilvl w:val="1"/>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w:t>
      </w:r>
    </w:p>
    <w:p w14:paraId="6E041777" w14:textId="77777777" w:rsidR="00CB43A2" w:rsidRPr="00CB43A2" w:rsidRDefault="00CB43A2" w:rsidP="00617685">
      <w:pPr>
        <w:widowControl w:val="0"/>
        <w:numPr>
          <w:ilvl w:val="2"/>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Método</w:t>
      </w:r>
    </w:p>
    <w:p w14:paraId="2E0514DC" w14:textId="77777777" w:rsidR="00CB43A2" w:rsidRPr="00CB43A2" w:rsidRDefault="00CB43A2" w:rsidP="00617685">
      <w:pPr>
        <w:widowControl w:val="0"/>
        <w:numPr>
          <w:ilvl w:val="1"/>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lastRenderedPageBreak/>
        <w:t>No</w:t>
      </w:r>
    </w:p>
    <w:p w14:paraId="13FE13AA"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Fecha de:</w:t>
      </w:r>
    </w:p>
    <w:p w14:paraId="15452F23" w14:textId="77777777" w:rsidR="00CB43A2" w:rsidRPr="00CB43A2" w:rsidRDefault="00CB43A2" w:rsidP="00617685">
      <w:pPr>
        <w:widowControl w:val="0"/>
        <w:numPr>
          <w:ilvl w:val="1"/>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Último parto o aborto</w:t>
      </w:r>
    </w:p>
    <w:p w14:paraId="1A2E050B" w14:textId="77777777" w:rsidR="00CB43A2" w:rsidRPr="00CB43A2" w:rsidRDefault="00CB43A2" w:rsidP="00617685">
      <w:pPr>
        <w:widowControl w:val="0"/>
        <w:numPr>
          <w:ilvl w:val="1"/>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Última regla</w:t>
      </w:r>
    </w:p>
    <w:p w14:paraId="72843ABA" w14:textId="77777777" w:rsidR="00CB43A2" w:rsidRPr="00CB43A2" w:rsidRDefault="00CB43A2" w:rsidP="00617685">
      <w:pPr>
        <w:widowControl w:val="0"/>
        <w:numPr>
          <w:ilvl w:val="1"/>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Probable de parto</w:t>
      </w:r>
    </w:p>
    <w:p w14:paraId="55CDF990" w14:textId="77777777" w:rsidR="00CB43A2" w:rsidRPr="00CB43A2" w:rsidRDefault="00CB43A2" w:rsidP="00617685">
      <w:pPr>
        <w:widowControl w:val="0"/>
        <w:numPr>
          <w:ilvl w:val="1"/>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Término del puerperio</w:t>
      </w:r>
    </w:p>
    <w:p w14:paraId="59EBFD3A" w14:textId="77777777" w:rsidR="00CB43A2" w:rsidRPr="00CB43A2" w:rsidRDefault="00CB43A2" w:rsidP="00617685">
      <w:pPr>
        <w:widowControl w:val="0"/>
        <w:numPr>
          <w:ilvl w:val="0"/>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Plan de seguridad inicial</w:t>
      </w:r>
    </w:p>
    <w:p w14:paraId="4D5E73D5" w14:textId="77777777" w:rsidR="00CB43A2" w:rsidRPr="00CB43A2" w:rsidRDefault="00CB43A2" w:rsidP="00617685">
      <w:pPr>
        <w:widowControl w:val="0"/>
        <w:numPr>
          <w:ilvl w:val="1"/>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w:t>
      </w:r>
    </w:p>
    <w:p w14:paraId="3B8EA372" w14:textId="77777777" w:rsidR="00CB43A2" w:rsidRPr="00CB43A2" w:rsidRDefault="00CB43A2" w:rsidP="00617685">
      <w:pPr>
        <w:widowControl w:val="0"/>
        <w:numPr>
          <w:ilvl w:val="2"/>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Fecha de elaboración</w:t>
      </w:r>
    </w:p>
    <w:p w14:paraId="6A2129EC" w14:textId="77777777" w:rsidR="00CB43A2" w:rsidRPr="00CB43A2" w:rsidRDefault="00CB43A2" w:rsidP="00617685">
      <w:pPr>
        <w:widowControl w:val="0"/>
        <w:numPr>
          <w:ilvl w:val="2"/>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Tipo de traslado</w:t>
      </w:r>
    </w:p>
    <w:p w14:paraId="155236F3" w14:textId="77777777" w:rsidR="00CB43A2" w:rsidRPr="00CB43A2" w:rsidRDefault="00CB43A2" w:rsidP="00617685">
      <w:pPr>
        <w:widowControl w:val="0"/>
        <w:numPr>
          <w:ilvl w:val="2"/>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Acompañante</w:t>
      </w:r>
    </w:p>
    <w:p w14:paraId="0E12D78E" w14:textId="77777777" w:rsidR="00CB43A2" w:rsidRPr="00CB43A2" w:rsidRDefault="00CB43A2" w:rsidP="00617685">
      <w:pPr>
        <w:widowControl w:val="0"/>
        <w:numPr>
          <w:ilvl w:val="1"/>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No</w:t>
      </w:r>
    </w:p>
    <w:p w14:paraId="03E41CCF" w14:textId="77777777" w:rsidR="00CB43A2" w:rsidRPr="00CB43A2" w:rsidRDefault="00CB43A2" w:rsidP="00617685">
      <w:pPr>
        <w:widowControl w:val="0"/>
        <w:numPr>
          <w:ilvl w:val="0"/>
          <w:numId w:val="17"/>
        </w:numPr>
        <w:pBdr>
          <w:top w:val="nil"/>
          <w:left w:val="nil"/>
          <w:bottom w:val="nil"/>
          <w:right w:val="nil"/>
          <w:between w:val="nil"/>
        </w:pBdr>
        <w:spacing w:after="0"/>
        <w:contextualSpacing w:val="0"/>
        <w:jc w:val="left"/>
        <w:rPr>
          <w:rFonts w:eastAsia="Montserrat" w:cs="Noto Sans"/>
          <w:strike/>
          <w:color w:val="auto"/>
          <w:szCs w:val="18"/>
          <w:lang w:val="es-ES"/>
        </w:rPr>
      </w:pPr>
      <w:r w:rsidRPr="00CB43A2">
        <w:rPr>
          <w:rFonts w:eastAsia="Times New Roman" w:cs="Noto Sans"/>
          <w:bCs/>
          <w:color w:val="auto"/>
          <w:szCs w:val="18"/>
          <w:lang w:val="es-ES"/>
        </w:rPr>
        <w:t xml:space="preserve">Plan de seguridad refuerzo </w:t>
      </w:r>
      <w:r w:rsidRPr="00CB43A2">
        <w:rPr>
          <w:rFonts w:eastAsia="Montserrat" w:cs="Noto Sans"/>
          <w:color w:val="auto"/>
          <w:szCs w:val="18"/>
          <w:lang w:val="es-ES"/>
        </w:rPr>
        <w:t xml:space="preserve">se actualiza en cada ocasión que se le brinde atención a la usuaria </w:t>
      </w:r>
    </w:p>
    <w:p w14:paraId="6131E9D8" w14:textId="77777777" w:rsidR="00CB43A2" w:rsidRPr="00CB43A2" w:rsidRDefault="00CB43A2" w:rsidP="00617685">
      <w:pPr>
        <w:widowControl w:val="0"/>
        <w:numPr>
          <w:ilvl w:val="1"/>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w:t>
      </w:r>
    </w:p>
    <w:p w14:paraId="52E4E998" w14:textId="77777777" w:rsidR="00CB43A2" w:rsidRPr="00CB43A2" w:rsidRDefault="00CB43A2" w:rsidP="00617685">
      <w:pPr>
        <w:widowControl w:val="0"/>
        <w:numPr>
          <w:ilvl w:val="2"/>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Fecha de elaboración</w:t>
      </w:r>
    </w:p>
    <w:p w14:paraId="32E25C2A" w14:textId="77777777" w:rsidR="00CB43A2" w:rsidRPr="00CB43A2" w:rsidRDefault="00CB43A2" w:rsidP="00617685">
      <w:pPr>
        <w:widowControl w:val="0"/>
        <w:numPr>
          <w:ilvl w:val="2"/>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Tipo de traslado</w:t>
      </w:r>
    </w:p>
    <w:p w14:paraId="30F678F9" w14:textId="77777777" w:rsidR="00CB43A2" w:rsidRPr="00CB43A2" w:rsidRDefault="00CB43A2" w:rsidP="00617685">
      <w:pPr>
        <w:widowControl w:val="0"/>
        <w:numPr>
          <w:ilvl w:val="2"/>
          <w:numId w:val="7"/>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Acompañante</w:t>
      </w:r>
    </w:p>
    <w:p w14:paraId="7A8BA765" w14:textId="77777777" w:rsidR="00CB43A2" w:rsidRPr="00386D5E" w:rsidRDefault="00CB43A2" w:rsidP="00386D5E">
      <w:pPr>
        <w:pStyle w:val="Ttulo2"/>
      </w:pPr>
      <w:bookmarkStart w:id="57" w:name="_Toc152689722"/>
      <w:bookmarkStart w:id="58" w:name="_Toc182225909"/>
      <w:bookmarkStart w:id="59" w:name="_Toc184650667"/>
      <w:r w:rsidRPr="00386D5E">
        <w:t>Embarazo de bajo riesgo</w:t>
      </w:r>
      <w:bookmarkEnd w:id="57"/>
      <w:bookmarkEnd w:id="58"/>
      <w:bookmarkEnd w:id="59"/>
    </w:p>
    <w:p w14:paraId="5AA1BDB5" w14:textId="77777777" w:rsidR="00CB43A2" w:rsidRPr="00CB43A2" w:rsidRDefault="00CB43A2" w:rsidP="00CB43A2">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contextualSpacing w:val="0"/>
        <w:rPr>
          <w:rFonts w:eastAsia="Times New Roman" w:cs="Noto Sans"/>
          <w:bCs/>
          <w:color w:val="auto"/>
          <w:szCs w:val="18"/>
          <w:lang w:val="es-ES"/>
        </w:rPr>
      </w:pPr>
      <w:r w:rsidRPr="00CB43A2">
        <w:rPr>
          <w:rFonts w:eastAsia="Times New Roman" w:cs="Noto Sans"/>
          <w:bCs/>
          <w:color w:val="auto"/>
          <w:szCs w:val="18"/>
          <w:lang w:val="es-ES"/>
        </w:rPr>
        <w:t>Son las acciones realizadas en toda atención materna, cuenta con las siguientes variables:</w:t>
      </w:r>
    </w:p>
    <w:p w14:paraId="09F7B7E0" w14:textId="77777777" w:rsidR="00CB43A2" w:rsidRPr="00CB43A2" w:rsidRDefault="00CB43A2" w:rsidP="00617685">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 xml:space="preserve">Fecha </w:t>
      </w:r>
      <w:r w:rsidRPr="00CB43A2">
        <w:rPr>
          <w:rFonts w:eastAsia="Times New Roman" w:cs="Noto Sans"/>
          <w:color w:val="000000"/>
          <w:szCs w:val="18"/>
          <w:lang w:val="es-ES_tradnl"/>
        </w:rPr>
        <w:t>de la atención</w:t>
      </w:r>
    </w:p>
    <w:p w14:paraId="7F55CE29" w14:textId="77777777" w:rsidR="00CB43A2" w:rsidRPr="00CB43A2" w:rsidRDefault="00CB43A2" w:rsidP="00617685">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Día</w:t>
      </w:r>
    </w:p>
    <w:p w14:paraId="19D2E72B" w14:textId="77777777" w:rsidR="00CB43A2" w:rsidRPr="00CB43A2" w:rsidRDefault="00CB43A2" w:rsidP="00617685">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Mes</w:t>
      </w:r>
    </w:p>
    <w:p w14:paraId="4AFB223B" w14:textId="77777777" w:rsidR="00CB43A2" w:rsidRPr="00CB43A2" w:rsidRDefault="00CB43A2" w:rsidP="00617685">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Año</w:t>
      </w:r>
    </w:p>
    <w:p w14:paraId="1F5D0176" w14:textId="77777777" w:rsidR="00CB43A2" w:rsidRPr="00CB43A2" w:rsidRDefault="00CB43A2" w:rsidP="00617685">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color w:val="000000"/>
          <w:szCs w:val="18"/>
          <w:lang w:val="es-ES_tradnl"/>
        </w:rPr>
        <w:t xml:space="preserve">Atención </w:t>
      </w:r>
      <w:r w:rsidRPr="00CB43A2">
        <w:rPr>
          <w:rFonts w:eastAsia="Times New Roman" w:cs="Noto Sans"/>
          <w:bCs/>
          <w:color w:val="000000"/>
          <w:szCs w:val="18"/>
          <w:lang w:val="es-ES_tradnl"/>
        </w:rPr>
        <w:t>en domicilio</w:t>
      </w:r>
    </w:p>
    <w:p w14:paraId="4E0DBF0B" w14:textId="77777777" w:rsidR="00CB43A2" w:rsidRPr="00CB43A2" w:rsidRDefault="00CB43A2" w:rsidP="00617685">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Atendido por:</w:t>
      </w:r>
    </w:p>
    <w:p w14:paraId="0066E529" w14:textId="77777777" w:rsidR="00CB43A2" w:rsidRPr="00CB43A2" w:rsidRDefault="00CB43A2" w:rsidP="00617685">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Mes embarazo</w:t>
      </w:r>
    </w:p>
    <w:p w14:paraId="06721969" w14:textId="77777777" w:rsidR="00CB43A2" w:rsidRPr="00CB43A2" w:rsidRDefault="00CB43A2" w:rsidP="00617685">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Peso (Kg)</w:t>
      </w:r>
    </w:p>
    <w:p w14:paraId="62457782" w14:textId="77777777" w:rsidR="00CB43A2" w:rsidRPr="00CB43A2" w:rsidRDefault="00CB43A2" w:rsidP="00617685">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Presión arterial</w:t>
      </w:r>
    </w:p>
    <w:p w14:paraId="1E069E71" w14:textId="77777777" w:rsidR="00CB43A2" w:rsidRPr="00CB43A2" w:rsidRDefault="00CB43A2" w:rsidP="00617685">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Fondo uterino</w:t>
      </w:r>
    </w:p>
    <w:p w14:paraId="7EF90B12" w14:textId="77777777" w:rsidR="00CB43A2" w:rsidRPr="00CB43A2" w:rsidRDefault="00CB43A2" w:rsidP="00617685">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Movimiento fetal</w:t>
      </w:r>
    </w:p>
    <w:p w14:paraId="332AB052" w14:textId="77777777" w:rsidR="00CB43A2" w:rsidRPr="00CB43A2" w:rsidRDefault="00CB43A2" w:rsidP="00617685">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Signos y síntomas de alarma</w:t>
      </w:r>
    </w:p>
    <w:p w14:paraId="07BAFA28" w14:textId="77777777" w:rsidR="00CB43A2" w:rsidRPr="00CB43A2" w:rsidRDefault="00CB43A2" w:rsidP="00617685">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Medicamentos entregados</w:t>
      </w:r>
    </w:p>
    <w:p w14:paraId="2B1B8522" w14:textId="77777777" w:rsidR="00CB43A2" w:rsidRPr="00CB43A2" w:rsidRDefault="00CB43A2" w:rsidP="00617685">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Ministración</w:t>
      </w:r>
    </w:p>
    <w:p w14:paraId="59CF3075" w14:textId="77777777" w:rsidR="00CB43A2" w:rsidRPr="00CB43A2" w:rsidRDefault="00CB43A2" w:rsidP="00617685">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Hierro</w:t>
      </w:r>
    </w:p>
    <w:p w14:paraId="7C82E0CD" w14:textId="77777777" w:rsidR="00CB43A2" w:rsidRPr="00CB43A2" w:rsidRDefault="00CB43A2" w:rsidP="00617685">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Ácido fólico</w:t>
      </w:r>
    </w:p>
    <w:p w14:paraId="43F712AE" w14:textId="77777777" w:rsidR="00CB43A2" w:rsidRPr="00CB43A2" w:rsidRDefault="00CB43A2" w:rsidP="00617685">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Vacunas</w:t>
      </w:r>
    </w:p>
    <w:p w14:paraId="789480F0" w14:textId="77777777" w:rsidR="00CB43A2" w:rsidRPr="00CB43A2" w:rsidRDefault="00CB43A2" w:rsidP="00617685">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proofErr w:type="spellStart"/>
      <w:r w:rsidRPr="00CB43A2">
        <w:rPr>
          <w:rFonts w:eastAsia="Times New Roman" w:cs="Noto Sans"/>
          <w:bCs/>
          <w:color w:val="000000"/>
          <w:szCs w:val="18"/>
          <w:lang w:val="es-ES_tradnl"/>
        </w:rPr>
        <w:t>Td</w:t>
      </w:r>
      <w:proofErr w:type="spellEnd"/>
    </w:p>
    <w:p w14:paraId="74236E52" w14:textId="77777777" w:rsidR="00CB43A2" w:rsidRPr="00CB43A2" w:rsidRDefault="00CB43A2" w:rsidP="00617685">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Influenza</w:t>
      </w:r>
    </w:p>
    <w:p w14:paraId="0E4C38CD" w14:textId="77777777" w:rsidR="00CB43A2" w:rsidRPr="00CB43A2" w:rsidRDefault="00CB43A2" w:rsidP="00617685">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Referida a:</w:t>
      </w:r>
    </w:p>
    <w:p w14:paraId="1D2BD170" w14:textId="77777777" w:rsidR="00CB43A2" w:rsidRPr="00386D5E" w:rsidRDefault="00CB43A2" w:rsidP="00386D5E">
      <w:pPr>
        <w:pStyle w:val="Ttulo2"/>
      </w:pPr>
      <w:bookmarkStart w:id="60" w:name="_Toc152689723"/>
      <w:bookmarkStart w:id="61" w:name="_Toc182225910"/>
      <w:bookmarkStart w:id="62" w:name="_Toc184650668"/>
      <w:r w:rsidRPr="00386D5E">
        <w:t>Atención del parto</w:t>
      </w:r>
      <w:bookmarkEnd w:id="60"/>
      <w:bookmarkEnd w:id="61"/>
      <w:bookmarkEnd w:id="62"/>
    </w:p>
    <w:p w14:paraId="350E7BAC" w14:textId="77777777" w:rsidR="00CB43A2" w:rsidRPr="00CB43A2" w:rsidRDefault="00CB43A2" w:rsidP="00CB43A2">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contextualSpacing w:val="0"/>
        <w:rPr>
          <w:rFonts w:eastAsia="Times New Roman" w:cs="Noto Sans"/>
          <w:bCs/>
          <w:color w:val="auto"/>
          <w:szCs w:val="18"/>
          <w:lang w:val="es-ES"/>
        </w:rPr>
      </w:pPr>
      <w:r w:rsidRPr="00CB43A2">
        <w:rPr>
          <w:rFonts w:eastAsia="Times New Roman" w:cs="Noto Sans"/>
          <w:bCs/>
          <w:color w:val="auto"/>
          <w:szCs w:val="18"/>
          <w:lang w:val="es-ES"/>
        </w:rPr>
        <w:t>En esta sección se registran los datos de la atención del parto realizado en la comunidad, está conformada por las siguientes variables:</w:t>
      </w:r>
    </w:p>
    <w:p w14:paraId="07AB41FD" w14:textId="77777777" w:rsidR="00CB43A2" w:rsidRPr="00CB43A2" w:rsidRDefault="00CB43A2" w:rsidP="00617685">
      <w:pPr>
        <w:widowControl w:val="0"/>
        <w:numPr>
          <w:ilvl w:val="0"/>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lastRenderedPageBreak/>
        <w:t>Fecha de atención</w:t>
      </w:r>
    </w:p>
    <w:p w14:paraId="500F4BD8" w14:textId="77777777" w:rsidR="00CB43A2" w:rsidRPr="00CB43A2" w:rsidRDefault="00CB43A2" w:rsidP="00617685">
      <w:pPr>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Día</w:t>
      </w:r>
    </w:p>
    <w:p w14:paraId="75DD7B80" w14:textId="77777777" w:rsidR="00CB43A2" w:rsidRPr="00CB43A2" w:rsidRDefault="00CB43A2" w:rsidP="00617685">
      <w:pPr>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Mes</w:t>
      </w:r>
    </w:p>
    <w:p w14:paraId="4CD7DC21" w14:textId="77777777" w:rsidR="00CB43A2" w:rsidRPr="00CB43A2" w:rsidRDefault="00CB43A2" w:rsidP="00617685">
      <w:pPr>
        <w:widowControl w:val="0"/>
        <w:numPr>
          <w:ilvl w:val="1"/>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Año</w:t>
      </w:r>
    </w:p>
    <w:p w14:paraId="1024B6EE" w14:textId="77777777" w:rsidR="00CB43A2" w:rsidRPr="00CB43A2" w:rsidRDefault="00CB43A2" w:rsidP="00617685">
      <w:pPr>
        <w:widowControl w:val="0"/>
        <w:numPr>
          <w:ilvl w:val="0"/>
          <w:numId w:val="14"/>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Atendido por:</w:t>
      </w:r>
    </w:p>
    <w:p w14:paraId="6B8A933D" w14:textId="77777777" w:rsidR="00CB43A2" w:rsidRPr="00CB43A2" w:rsidRDefault="00CB43A2" w:rsidP="00617685">
      <w:pPr>
        <w:widowControl w:val="0"/>
        <w:numPr>
          <w:ilvl w:val="0"/>
          <w:numId w:val="15"/>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Posición libremente elegida usuaria</w:t>
      </w:r>
    </w:p>
    <w:p w14:paraId="3E3F6FA4" w14:textId="77777777" w:rsidR="00CB43A2" w:rsidRPr="00CB43A2" w:rsidRDefault="00CB43A2" w:rsidP="00617685">
      <w:pPr>
        <w:widowControl w:val="0"/>
        <w:numPr>
          <w:ilvl w:val="0"/>
          <w:numId w:val="15"/>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Complicaciones</w:t>
      </w:r>
    </w:p>
    <w:p w14:paraId="22AAB062" w14:textId="77777777" w:rsidR="00CB43A2" w:rsidRPr="00CB43A2" w:rsidRDefault="00CB43A2" w:rsidP="00617685">
      <w:pPr>
        <w:widowControl w:val="0"/>
        <w:numPr>
          <w:ilvl w:val="0"/>
          <w:numId w:val="15"/>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Producto</w:t>
      </w:r>
    </w:p>
    <w:p w14:paraId="093D7639" w14:textId="77777777" w:rsidR="00CB43A2" w:rsidRPr="00CB43A2" w:rsidRDefault="00CB43A2" w:rsidP="00617685">
      <w:pPr>
        <w:widowControl w:val="0"/>
        <w:numPr>
          <w:ilvl w:val="0"/>
          <w:numId w:val="15"/>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Peso del producto</w:t>
      </w:r>
    </w:p>
    <w:p w14:paraId="15ED1B49" w14:textId="77777777" w:rsidR="00CB43A2" w:rsidRPr="00CB43A2" w:rsidRDefault="00CB43A2" w:rsidP="00617685">
      <w:pPr>
        <w:widowControl w:val="0"/>
        <w:numPr>
          <w:ilvl w:val="0"/>
          <w:numId w:val="15"/>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Referida a:</w:t>
      </w:r>
    </w:p>
    <w:p w14:paraId="443C8A4C" w14:textId="77777777" w:rsidR="00CB43A2" w:rsidRPr="00386D5E" w:rsidRDefault="00CB43A2" w:rsidP="00386D5E">
      <w:pPr>
        <w:pStyle w:val="Ttulo2"/>
      </w:pPr>
      <w:bookmarkStart w:id="63" w:name="_Toc152689724"/>
      <w:bookmarkStart w:id="64" w:name="_Toc182225911"/>
      <w:bookmarkStart w:id="65" w:name="_Toc184650669"/>
      <w:r w:rsidRPr="00386D5E">
        <w:t>Atención del aborto</w:t>
      </w:r>
      <w:bookmarkEnd w:id="63"/>
      <w:bookmarkEnd w:id="64"/>
      <w:bookmarkEnd w:id="65"/>
    </w:p>
    <w:p w14:paraId="61926A16" w14:textId="77777777" w:rsidR="00CB43A2" w:rsidRPr="00CB43A2" w:rsidRDefault="00CB43A2" w:rsidP="00CB43A2">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contextualSpacing w:val="0"/>
        <w:rPr>
          <w:rFonts w:eastAsia="Times New Roman" w:cs="Noto Sans"/>
          <w:bCs/>
          <w:color w:val="auto"/>
          <w:szCs w:val="18"/>
          <w:lang w:val="es-ES"/>
        </w:rPr>
      </w:pPr>
      <w:r w:rsidRPr="00CB43A2">
        <w:rPr>
          <w:rFonts w:eastAsia="Times New Roman" w:cs="Noto Sans"/>
          <w:bCs/>
          <w:color w:val="auto"/>
          <w:szCs w:val="18"/>
          <w:lang w:val="es-ES"/>
        </w:rPr>
        <w:t>En esta sección se registran los datos de la atención de un aborto, está conformada por las siguientes variables:</w:t>
      </w:r>
    </w:p>
    <w:p w14:paraId="48FCBE16" w14:textId="77777777" w:rsidR="00CB43A2" w:rsidRPr="00CB43A2" w:rsidRDefault="00CB43A2" w:rsidP="00617685">
      <w:pPr>
        <w:widowControl w:val="0"/>
        <w:numPr>
          <w:ilvl w:val="0"/>
          <w:numId w:val="1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Fecha de atención</w:t>
      </w:r>
    </w:p>
    <w:p w14:paraId="231521A5" w14:textId="77777777" w:rsidR="00CB43A2" w:rsidRPr="00CB43A2" w:rsidRDefault="00CB43A2" w:rsidP="00617685">
      <w:pPr>
        <w:widowControl w:val="0"/>
        <w:numPr>
          <w:ilvl w:val="1"/>
          <w:numId w:val="1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Día</w:t>
      </w:r>
    </w:p>
    <w:p w14:paraId="7CB86DA3" w14:textId="77777777" w:rsidR="00CB43A2" w:rsidRPr="00CB43A2" w:rsidRDefault="00CB43A2" w:rsidP="00617685">
      <w:pPr>
        <w:widowControl w:val="0"/>
        <w:numPr>
          <w:ilvl w:val="1"/>
          <w:numId w:val="1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Mes</w:t>
      </w:r>
    </w:p>
    <w:p w14:paraId="4A52F6FB" w14:textId="77777777" w:rsidR="00CB43A2" w:rsidRPr="00CB43A2" w:rsidRDefault="00CB43A2" w:rsidP="00617685">
      <w:pPr>
        <w:widowControl w:val="0"/>
        <w:numPr>
          <w:ilvl w:val="1"/>
          <w:numId w:val="1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Año</w:t>
      </w:r>
    </w:p>
    <w:p w14:paraId="6BD9E342" w14:textId="77777777" w:rsidR="00CB43A2" w:rsidRPr="00CB43A2" w:rsidRDefault="00CB43A2" w:rsidP="00617685">
      <w:pPr>
        <w:widowControl w:val="0"/>
        <w:numPr>
          <w:ilvl w:val="0"/>
          <w:numId w:val="15"/>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Atendido por:</w:t>
      </w:r>
    </w:p>
    <w:p w14:paraId="20F04048" w14:textId="77777777" w:rsidR="00CB43A2" w:rsidRPr="00CB43A2" w:rsidRDefault="00CB43A2" w:rsidP="00617685">
      <w:pPr>
        <w:widowControl w:val="0"/>
        <w:numPr>
          <w:ilvl w:val="0"/>
          <w:numId w:val="15"/>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Complicaciones</w:t>
      </w:r>
    </w:p>
    <w:p w14:paraId="3BDED3D0" w14:textId="77777777" w:rsidR="00CB43A2" w:rsidRPr="00CB43A2" w:rsidRDefault="00CB43A2" w:rsidP="00617685">
      <w:pPr>
        <w:widowControl w:val="0"/>
        <w:numPr>
          <w:ilvl w:val="0"/>
          <w:numId w:val="15"/>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Semanas de embarazo</w:t>
      </w:r>
    </w:p>
    <w:p w14:paraId="6E709B3E" w14:textId="77777777" w:rsidR="00CB43A2" w:rsidRPr="00CB43A2" w:rsidRDefault="00CB43A2" w:rsidP="00617685">
      <w:pPr>
        <w:widowControl w:val="0"/>
        <w:numPr>
          <w:ilvl w:val="0"/>
          <w:numId w:val="15"/>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Referida a:</w:t>
      </w:r>
    </w:p>
    <w:p w14:paraId="71007AB4" w14:textId="77777777" w:rsidR="00CB43A2" w:rsidRPr="00386D5E" w:rsidRDefault="00CB43A2" w:rsidP="00386D5E">
      <w:pPr>
        <w:pStyle w:val="Ttulo2"/>
      </w:pPr>
      <w:bookmarkStart w:id="66" w:name="_Toc152689725"/>
      <w:bookmarkStart w:id="67" w:name="_Toc182225912"/>
      <w:bookmarkStart w:id="68" w:name="_Toc184650670"/>
      <w:r w:rsidRPr="00386D5E">
        <w:t>Vigilancia del puerperio</w:t>
      </w:r>
      <w:bookmarkEnd w:id="66"/>
      <w:bookmarkEnd w:id="67"/>
      <w:bookmarkEnd w:id="68"/>
    </w:p>
    <w:p w14:paraId="3A703BDC" w14:textId="77777777" w:rsidR="00CB43A2" w:rsidRPr="00CB43A2" w:rsidRDefault="00CB43A2" w:rsidP="00CB43A2">
      <w:pPr>
        <w:spacing w:after="0"/>
        <w:contextualSpacing w:val="0"/>
        <w:rPr>
          <w:rFonts w:eastAsia="Times New Roman" w:cs="Noto Sans"/>
          <w:color w:val="auto"/>
          <w:szCs w:val="18"/>
          <w:lang w:val="es-ES"/>
        </w:rPr>
      </w:pPr>
      <w:r w:rsidRPr="00CB43A2">
        <w:rPr>
          <w:rFonts w:eastAsia="Times New Roman" w:cs="Noto Sans"/>
          <w:bCs/>
          <w:color w:val="auto"/>
          <w:szCs w:val="18"/>
          <w:lang w:val="es-ES"/>
        </w:rPr>
        <w:t>Tiene como finalidad registrar la información de</w:t>
      </w:r>
      <w:r w:rsidRPr="00CB43A2">
        <w:rPr>
          <w:rFonts w:eastAsia="Times New Roman" w:cs="Noto Sans"/>
          <w:color w:val="auto"/>
          <w:szCs w:val="18"/>
          <w:lang w:val="es-ES"/>
        </w:rPr>
        <w:t xml:space="preserve">l seguimiento durante el puerperio. </w:t>
      </w:r>
      <w:r w:rsidRPr="00CB43A2">
        <w:rPr>
          <w:rFonts w:eastAsia="Times New Roman" w:cs="Noto Sans"/>
          <w:bCs/>
          <w:color w:val="auto"/>
          <w:szCs w:val="18"/>
          <w:lang w:val="es-ES"/>
        </w:rPr>
        <w:t>Está conformado por 7 variables</w:t>
      </w:r>
    </w:p>
    <w:p w14:paraId="7EB5331F" w14:textId="77777777" w:rsidR="00CB43A2" w:rsidRPr="00CB43A2" w:rsidRDefault="00CB43A2" w:rsidP="00617685">
      <w:pPr>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 xml:space="preserve">Fecha de </w:t>
      </w:r>
      <w:r w:rsidRPr="00CB43A2">
        <w:rPr>
          <w:rFonts w:eastAsia="Times New Roman" w:cs="Noto Sans"/>
          <w:color w:val="000000"/>
          <w:szCs w:val="18"/>
          <w:lang w:val="es-ES_tradnl"/>
        </w:rPr>
        <w:t>la atención</w:t>
      </w:r>
    </w:p>
    <w:p w14:paraId="0877220D" w14:textId="77777777" w:rsidR="00CB43A2" w:rsidRPr="00CB43A2" w:rsidRDefault="00CB43A2" w:rsidP="00617685">
      <w:pPr>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Día</w:t>
      </w:r>
    </w:p>
    <w:p w14:paraId="5D6214E1" w14:textId="77777777" w:rsidR="00CB43A2" w:rsidRPr="00CB43A2" w:rsidRDefault="00CB43A2" w:rsidP="00617685">
      <w:pPr>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Mes</w:t>
      </w:r>
    </w:p>
    <w:p w14:paraId="16C7D282" w14:textId="77777777" w:rsidR="00CB43A2" w:rsidRPr="00CB43A2" w:rsidRDefault="00CB43A2" w:rsidP="00617685">
      <w:pPr>
        <w:widowControl w:val="0"/>
        <w:numPr>
          <w:ilvl w:val="1"/>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Año</w:t>
      </w:r>
    </w:p>
    <w:p w14:paraId="0AE385BE" w14:textId="77777777" w:rsidR="00CB43A2" w:rsidRPr="00CB43A2" w:rsidRDefault="00CB43A2" w:rsidP="00617685">
      <w:pPr>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Peso (Kg)</w:t>
      </w:r>
    </w:p>
    <w:p w14:paraId="558E8C8F" w14:textId="77777777" w:rsidR="00CB43A2" w:rsidRPr="00CB43A2" w:rsidRDefault="00CB43A2" w:rsidP="00617685">
      <w:pPr>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Atendido por:</w:t>
      </w:r>
    </w:p>
    <w:p w14:paraId="58B32F2D" w14:textId="77777777" w:rsidR="00CB43A2" w:rsidRPr="00CB43A2" w:rsidRDefault="00CB43A2" w:rsidP="00617685">
      <w:pPr>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Presión arterial</w:t>
      </w:r>
    </w:p>
    <w:p w14:paraId="6D25BA65" w14:textId="77777777" w:rsidR="00CB43A2" w:rsidRPr="00CB43A2" w:rsidRDefault="00CB43A2" w:rsidP="00617685">
      <w:pPr>
        <w:widowControl w:val="0"/>
        <w:numPr>
          <w:ilvl w:val="0"/>
          <w:numId w:val="9"/>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Alimentación complementaria</w:t>
      </w:r>
    </w:p>
    <w:p w14:paraId="5B6CA7DB" w14:textId="77777777" w:rsidR="00CB43A2" w:rsidRPr="00CB43A2" w:rsidRDefault="00CB43A2" w:rsidP="00617685">
      <w:pPr>
        <w:widowControl w:val="0"/>
        <w:numPr>
          <w:ilvl w:val="0"/>
          <w:numId w:val="9"/>
        </w:numPr>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Signos y síntomas de alarma</w:t>
      </w:r>
    </w:p>
    <w:p w14:paraId="72705D70" w14:textId="77777777" w:rsidR="00CB43A2" w:rsidRPr="00CB43A2" w:rsidRDefault="00CB43A2" w:rsidP="00617685">
      <w:pPr>
        <w:widowControl w:val="0"/>
        <w:numPr>
          <w:ilvl w:val="0"/>
          <w:numId w:val="9"/>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Apoyo y seguimiento a la lactancia materna</w:t>
      </w:r>
    </w:p>
    <w:p w14:paraId="5BBD8C92" w14:textId="77777777" w:rsidR="00CB43A2" w:rsidRPr="00CB43A2" w:rsidRDefault="00CB43A2" w:rsidP="00617685">
      <w:pPr>
        <w:widowControl w:val="0"/>
        <w:numPr>
          <w:ilvl w:val="0"/>
          <w:numId w:val="9"/>
        </w:numPr>
        <w:tabs>
          <w:tab w:val="left" w:pos="4713"/>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Referida a:</w:t>
      </w:r>
    </w:p>
    <w:p w14:paraId="11C692AF" w14:textId="77777777" w:rsidR="00CB43A2" w:rsidRPr="00386D5E" w:rsidRDefault="00CB43A2" w:rsidP="00386D5E">
      <w:pPr>
        <w:pStyle w:val="Ttulo2"/>
      </w:pPr>
      <w:bookmarkStart w:id="69" w:name="_Toc152689726"/>
      <w:bookmarkStart w:id="70" w:name="_Toc182225913"/>
      <w:bookmarkStart w:id="71" w:name="_Toc184650671"/>
      <w:r w:rsidRPr="00386D5E">
        <w:t>Motivo de la baja</w:t>
      </w:r>
      <w:bookmarkEnd w:id="69"/>
      <w:bookmarkEnd w:id="70"/>
      <w:bookmarkEnd w:id="71"/>
    </w:p>
    <w:p w14:paraId="09F60EA8" w14:textId="77777777" w:rsidR="00CB43A2" w:rsidRPr="00CB43A2" w:rsidRDefault="00CB43A2" w:rsidP="00617685">
      <w:pPr>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Término del puerperio</w:t>
      </w:r>
    </w:p>
    <w:p w14:paraId="3F9CF6A8" w14:textId="77777777" w:rsidR="00CB43A2" w:rsidRPr="00CB43A2" w:rsidRDefault="00CB43A2" w:rsidP="00617685">
      <w:pPr>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CB43A2">
        <w:rPr>
          <w:rFonts w:eastAsia="Times New Roman" w:cs="Noto Sans"/>
          <w:bCs/>
          <w:color w:val="000000"/>
          <w:szCs w:val="18"/>
          <w:lang w:val="es-ES_tradnl"/>
        </w:rPr>
        <w:t>Defunción</w:t>
      </w:r>
    </w:p>
    <w:p w14:paraId="03AF6AA5" w14:textId="77777777" w:rsidR="00CB43A2" w:rsidRPr="00386D5E" w:rsidRDefault="00CB43A2" w:rsidP="00386D5E">
      <w:pPr>
        <w:pStyle w:val="Ttulo2"/>
      </w:pPr>
      <w:bookmarkStart w:id="72" w:name="_Toc470537114"/>
      <w:bookmarkStart w:id="73" w:name="_Toc152689727"/>
      <w:bookmarkStart w:id="74" w:name="_Toc182225914"/>
      <w:bookmarkStart w:id="75" w:name="_Toc184650672"/>
      <w:r w:rsidRPr="00386D5E">
        <w:lastRenderedPageBreak/>
        <w:t>Observaciones</w:t>
      </w:r>
      <w:bookmarkEnd w:id="72"/>
      <w:bookmarkEnd w:id="73"/>
      <w:bookmarkEnd w:id="74"/>
      <w:bookmarkEnd w:id="75"/>
    </w:p>
    <w:p w14:paraId="7B9AE6B9" w14:textId="77777777" w:rsidR="00CB43A2" w:rsidRPr="00CB43A2" w:rsidRDefault="00CB43A2" w:rsidP="00CB43A2">
      <w:pPr>
        <w:autoSpaceDE w:val="0"/>
        <w:autoSpaceDN w:val="0"/>
        <w:adjustRightInd w:val="0"/>
        <w:spacing w:after="0"/>
        <w:contextualSpacing w:val="0"/>
        <w:rPr>
          <w:rFonts w:eastAsia="Times New Roman" w:cs="Noto Sans"/>
          <w:color w:val="auto"/>
          <w:sz w:val="22"/>
          <w:szCs w:val="18"/>
          <w:lang w:val="es-ES_tradnl"/>
        </w:rPr>
      </w:pPr>
      <w:r w:rsidRPr="00CB43A2">
        <w:rPr>
          <w:rFonts w:eastAsia="Times New Roman" w:cs="Noto Sans"/>
          <w:color w:val="auto"/>
          <w:szCs w:val="18"/>
          <w:lang w:val="es-ES_tradnl"/>
        </w:rPr>
        <w:t>Es un apartado para aclarar o especificar la información originada durante la atención.</w:t>
      </w:r>
    </w:p>
    <w:p w14:paraId="00923C8D" w14:textId="77777777" w:rsidR="00CB43A2" w:rsidRPr="00CB43A2" w:rsidRDefault="00CB43A2" w:rsidP="00CB43A2">
      <w:pPr>
        <w:spacing w:after="0"/>
        <w:contextualSpacing w:val="0"/>
        <w:rPr>
          <w:rFonts w:eastAsia="Times New Roman" w:cs="Noto Sans"/>
          <w:color w:val="auto"/>
          <w:sz w:val="22"/>
          <w:szCs w:val="18"/>
          <w:lang w:val="es-ES_tradnl"/>
        </w:rPr>
      </w:pPr>
      <w:r w:rsidRPr="00CB43A2">
        <w:rPr>
          <w:rFonts w:eastAsia="Times New Roman" w:cs="Noto Sans"/>
          <w:color w:val="auto"/>
          <w:sz w:val="22"/>
          <w:szCs w:val="18"/>
          <w:lang w:val="es-ES_tradnl"/>
        </w:rPr>
        <w:br w:type="page"/>
      </w:r>
    </w:p>
    <w:p w14:paraId="05298BB9" w14:textId="77777777" w:rsidR="00CB43A2" w:rsidRPr="00386D5E" w:rsidRDefault="00CB43A2" w:rsidP="00386D5E">
      <w:pPr>
        <w:pStyle w:val="Ttulo1"/>
        <w:rPr>
          <w:lang w:val="es-ES"/>
        </w:rPr>
      </w:pPr>
      <w:bookmarkStart w:id="76" w:name="_Toc152689728"/>
      <w:bookmarkStart w:id="77" w:name="_Toc182225915"/>
      <w:bookmarkStart w:id="78" w:name="_Toc184650673"/>
      <w:r w:rsidRPr="00386D5E">
        <w:rPr>
          <w:lang w:val="es-ES"/>
        </w:rPr>
        <w:lastRenderedPageBreak/>
        <w:t>Instrucciones de Llenado BSC: Calendario de Atención del Embarazo, Parto y Puerperio (SINBA-SIS-E1)</w:t>
      </w:r>
      <w:bookmarkEnd w:id="76"/>
      <w:bookmarkEnd w:id="77"/>
      <w:bookmarkEnd w:id="78"/>
    </w:p>
    <w:p w14:paraId="25E1E8EA" w14:textId="77777777" w:rsidR="00CB43A2" w:rsidRPr="00386D5E" w:rsidRDefault="00CB43A2" w:rsidP="00386D5E">
      <w:pPr>
        <w:pStyle w:val="Ttulo2"/>
      </w:pPr>
      <w:bookmarkStart w:id="79" w:name="_Toc152689729"/>
      <w:bookmarkStart w:id="80" w:name="_Toc182225916"/>
      <w:bookmarkStart w:id="81" w:name="_Toc184650674"/>
      <w:r w:rsidRPr="00386D5E">
        <w:t>Instrucciones Generales</w:t>
      </w:r>
      <w:bookmarkEnd w:id="79"/>
      <w:bookmarkEnd w:id="80"/>
      <w:bookmarkEnd w:id="81"/>
    </w:p>
    <w:p w14:paraId="66B11A87" w14:textId="77777777" w:rsidR="00CB43A2" w:rsidRPr="00CB43A2" w:rsidRDefault="00CB43A2" w:rsidP="00617685">
      <w:pPr>
        <w:widowControl w:val="0"/>
        <w:numPr>
          <w:ilvl w:val="0"/>
          <w:numId w:val="5"/>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Se debe registrar en el Calendario de Atención del embarazo, parto y puerperio, SINBA-SIS-E1, toda atención materna que se otorgue en la comunidad.</w:t>
      </w:r>
    </w:p>
    <w:p w14:paraId="33538C77" w14:textId="77777777" w:rsidR="00CB43A2" w:rsidRPr="00CB43A2" w:rsidRDefault="00CB43A2" w:rsidP="00617685">
      <w:pPr>
        <w:widowControl w:val="0"/>
        <w:numPr>
          <w:ilvl w:val="0"/>
          <w:numId w:val="5"/>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Este formato y su llenado es responsabilidad de la auxiliar de salud o bien, el agente de la Secretaría de Salud que proporcione el servicio en la comunidad, ya sea el(la) médico(a) o el(la) supervisor(a). La(el) auxiliar de salud debe registrar la información de cada atención que otorga, en el calendario de Atención correspondiente, pero NO debe cambiarlo del lugar en el que se encuentra dentro de la carpeta de argollas.</w:t>
      </w:r>
    </w:p>
    <w:p w14:paraId="2740841A" w14:textId="77777777" w:rsidR="00CB43A2" w:rsidRPr="00CB43A2" w:rsidRDefault="00CB43A2" w:rsidP="00617685">
      <w:pPr>
        <w:widowControl w:val="0"/>
        <w:numPr>
          <w:ilvl w:val="0"/>
          <w:numId w:val="5"/>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El calendario de Atención se debe llenar en el lugar donde se proporciona la atención, lo cual puede suceder en el consultorio rural comunitario, en el domicilio de la auxiliar de salud o en el domicilio de la persona.</w:t>
      </w:r>
    </w:p>
    <w:p w14:paraId="7118AF3C" w14:textId="77777777" w:rsidR="00CB43A2" w:rsidRPr="00CB43A2" w:rsidRDefault="00CB43A2" w:rsidP="00617685">
      <w:pPr>
        <w:widowControl w:val="0"/>
        <w:numPr>
          <w:ilvl w:val="0"/>
          <w:numId w:val="5"/>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Se abre cuando se otorga una atención materna, que tras agotar los esfuerzos la usuaria no acude a una unidad médica fija o móvil, donde la atención sea de PRIMERA VEZ y; es decir, cuando se atiende a una usuaria que no tiene asignado un calendario de Atención en la comunidad por ese embarazo independientemente de la etapa que cursa en dicho embarazo. La atención de PRIMERA VEZ se le puede dar a la usuaria durante el periodo de gestación, el parto o aborto, o el puerperio; sin embargo, no se debe considerar como de primera vez la atención de un parto, o aborto cuando la usuaria tiene asignado un calendario de Atención porque ya había recibido atención prenatal en la comunidad. Tampoco se debe considerar como de primera vez, la atención que se le otorga a una usuaria durante el puerperio, cuando ya se le llevó la atención en el embarazo o se le atendió durante el parto o aborto.</w:t>
      </w:r>
    </w:p>
    <w:p w14:paraId="5B07902C" w14:textId="77777777" w:rsidR="00CB43A2" w:rsidRPr="00CB43A2" w:rsidRDefault="00CB43A2" w:rsidP="00617685">
      <w:pPr>
        <w:widowControl w:val="0"/>
        <w:numPr>
          <w:ilvl w:val="0"/>
          <w:numId w:val="5"/>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Si una usuaria concluyó su periodo de puerperio durante un año específico y en ese mismo año se embaraza nuevamente, se debe abrir un nuevo calendario para registrar las atenciones maternas que reciba esa mujer por su nuevo embarazo.</w:t>
      </w:r>
    </w:p>
    <w:p w14:paraId="4C32E018" w14:textId="77777777" w:rsidR="00CB43A2" w:rsidRPr="00CB43A2" w:rsidRDefault="00CB43A2" w:rsidP="00617685">
      <w:pPr>
        <w:widowControl w:val="0"/>
        <w:numPr>
          <w:ilvl w:val="0"/>
          <w:numId w:val="5"/>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El calendario de atención se llena cada vez que se le proporciona una atención materna, ya sea de primera vez o subsecuente. Cada atención requiere del uso de una columna y se empieza por la primera de izquierda a derecha.</w:t>
      </w:r>
    </w:p>
    <w:p w14:paraId="56CBD913" w14:textId="77777777" w:rsidR="00CB43A2" w:rsidRPr="00CB43A2" w:rsidRDefault="00CB43A2" w:rsidP="00617685">
      <w:pPr>
        <w:widowControl w:val="0"/>
        <w:numPr>
          <w:ilvl w:val="0"/>
          <w:numId w:val="5"/>
        </w:numPr>
        <w:spacing w:after="0" w:line="240" w:lineRule="atLeast"/>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Para el llenado del calendario de atención, de preferencia se debe utilizar lápiz.</w:t>
      </w:r>
    </w:p>
    <w:p w14:paraId="65539E5E" w14:textId="77777777" w:rsidR="00CB43A2" w:rsidRPr="00386D5E" w:rsidRDefault="00CB43A2" w:rsidP="00386D5E">
      <w:pPr>
        <w:pStyle w:val="Ttulo2"/>
      </w:pPr>
      <w:bookmarkStart w:id="82" w:name="_Toc152689730"/>
      <w:bookmarkStart w:id="83" w:name="_Toc182225917"/>
      <w:bookmarkStart w:id="84" w:name="_Toc184650675"/>
      <w:r w:rsidRPr="00386D5E">
        <w:t>I. DATOS DE IDENTIFICACIÓN Y OBSTÉTRICOS:</w:t>
      </w:r>
      <w:bookmarkEnd w:id="82"/>
      <w:bookmarkEnd w:id="83"/>
      <w:bookmarkEnd w:id="84"/>
    </w:p>
    <w:p w14:paraId="53EF6EA3" w14:textId="77777777" w:rsidR="00CB43A2" w:rsidRPr="00CB43A2" w:rsidRDefault="00CB43A2" w:rsidP="00CB43A2">
      <w:pPr>
        <w:spacing w:after="0"/>
        <w:contextualSpacing w:val="0"/>
        <w:rPr>
          <w:rFonts w:eastAsia="Times New Roman" w:cs="Noto Sans"/>
          <w:color w:val="auto"/>
          <w:szCs w:val="18"/>
          <w:lang w:val="es-ES"/>
        </w:rPr>
      </w:pPr>
      <w:r w:rsidRPr="00CB43A2">
        <w:rPr>
          <w:rFonts w:eastAsia="Times New Roman" w:cs="Noto Sans"/>
          <w:color w:val="auto"/>
          <w:szCs w:val="18"/>
          <w:lang w:val="es-ES"/>
        </w:rPr>
        <w:t>Registre los datos que se solicitan en esta sección en toda atención de PRIMERA VEZ.</w:t>
      </w:r>
    </w:p>
    <w:p w14:paraId="23745209" w14:textId="77777777" w:rsidR="00CB43A2" w:rsidRPr="00CB43A2" w:rsidRDefault="00CB43A2" w:rsidP="00617685">
      <w:pPr>
        <w:numPr>
          <w:ilvl w:val="0"/>
          <w:numId w:val="10"/>
        </w:num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Nombre de la usuaria.</w:t>
      </w:r>
      <w:r w:rsidRPr="00CB43A2">
        <w:rPr>
          <w:rFonts w:eastAsia="Times New Roman" w:cs="Noto Sans"/>
          <w:color w:val="auto"/>
          <w:szCs w:val="18"/>
          <w:lang w:val="es-ES"/>
        </w:rPr>
        <w:t xml:space="preserve"> Escriba el nombre completo de soltera de la usuaria en el siguiente orden: nombre, apellido paterno y apellido materno.</w:t>
      </w:r>
    </w:p>
    <w:p w14:paraId="407BEF8C" w14:textId="77777777" w:rsidR="00CB43A2" w:rsidRPr="00CB43A2" w:rsidRDefault="00CB43A2" w:rsidP="00617685">
      <w:pPr>
        <w:numPr>
          <w:ilvl w:val="0"/>
          <w:numId w:val="10"/>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Edad.</w:t>
      </w:r>
      <w:r w:rsidRPr="00CB43A2">
        <w:rPr>
          <w:rFonts w:eastAsia="Times New Roman" w:cs="Noto Sans"/>
          <w:color w:val="auto"/>
          <w:szCs w:val="18"/>
          <w:lang w:val="es-ES"/>
        </w:rPr>
        <w:t xml:space="preserve"> Anote la edad de la usuaria en años cumplidos. En caso de no saberla, calcúlela.</w:t>
      </w:r>
    </w:p>
    <w:p w14:paraId="6DA1A440" w14:textId="77777777" w:rsidR="00CB43A2" w:rsidRPr="00CB43A2" w:rsidRDefault="00CB43A2" w:rsidP="00617685">
      <w:pPr>
        <w:numPr>
          <w:ilvl w:val="0"/>
          <w:numId w:val="10"/>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 xml:space="preserve">Comunidad. </w:t>
      </w:r>
      <w:r w:rsidRPr="00CB43A2">
        <w:rPr>
          <w:rFonts w:eastAsia="Times New Roman" w:cs="Noto Sans"/>
          <w:color w:val="auto"/>
          <w:szCs w:val="18"/>
          <w:lang w:val="es-ES"/>
        </w:rPr>
        <w:t>Escriba el nombre de la comunidad donde presta sus servicios la(el) auxiliar de salud</w:t>
      </w:r>
      <w:r w:rsidRPr="00CB43A2">
        <w:rPr>
          <w:rFonts w:eastAsia="Montserrat" w:cs="Noto Sans"/>
          <w:color w:val="auto"/>
          <w:szCs w:val="18"/>
          <w:lang w:val="es-ES"/>
        </w:rPr>
        <w:t>, brigadista o promotor(a) de salud o bien, el agente de la Secretaría de Salud que proporcione servicios básicos de salud en la comunidad, ya sea el(la) médico(a), el(la) partero(a) profesional</w:t>
      </w:r>
      <w:r w:rsidRPr="00CB43A2">
        <w:rPr>
          <w:rFonts w:eastAsia="Times New Roman" w:cs="Noto Sans"/>
          <w:color w:val="auto"/>
          <w:szCs w:val="18"/>
          <w:lang w:val="es-ES"/>
        </w:rPr>
        <w:t>.</w:t>
      </w:r>
    </w:p>
    <w:p w14:paraId="6D2715A5" w14:textId="77777777" w:rsidR="00CB43A2" w:rsidRPr="00CB43A2" w:rsidRDefault="00CB43A2" w:rsidP="00617685">
      <w:pPr>
        <w:numPr>
          <w:ilvl w:val="0"/>
          <w:numId w:val="10"/>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lastRenderedPageBreak/>
        <w:t xml:space="preserve">Localidad. </w:t>
      </w:r>
      <w:r w:rsidRPr="00CB43A2">
        <w:rPr>
          <w:rFonts w:eastAsia="Times New Roman" w:cs="Noto Sans"/>
          <w:color w:val="auto"/>
          <w:szCs w:val="18"/>
          <w:lang w:val="es-ES"/>
        </w:rPr>
        <w:t>Escriba el nombre de la localidad a la que pertenece la comunidad donde presta sus servicios la auxiliar de salud.</w:t>
      </w:r>
    </w:p>
    <w:p w14:paraId="0F765873" w14:textId="77777777" w:rsidR="00CB43A2" w:rsidRPr="00CB43A2" w:rsidRDefault="00CB43A2" w:rsidP="00617685">
      <w:pPr>
        <w:numPr>
          <w:ilvl w:val="0"/>
          <w:numId w:val="10"/>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 xml:space="preserve">Municipio. </w:t>
      </w:r>
      <w:r w:rsidRPr="00CB43A2">
        <w:rPr>
          <w:rFonts w:eastAsia="Times New Roman" w:cs="Noto Sans"/>
          <w:color w:val="auto"/>
          <w:szCs w:val="18"/>
          <w:lang w:val="es-ES"/>
        </w:rPr>
        <w:t>Escriba el nombre del municipio al que pertenece la localidad y comunidad donde presta sus servicios la(el) auxiliar de salud</w:t>
      </w:r>
      <w:r w:rsidRPr="00CB43A2">
        <w:rPr>
          <w:rFonts w:eastAsia="Montserrat" w:cs="Noto Sans"/>
          <w:color w:val="auto"/>
          <w:szCs w:val="18"/>
          <w:lang w:val="es-ES"/>
        </w:rPr>
        <w:t>, brigadista o promotor(a) de salud o bien, el agente de la Secretaría de Salud que proporcione servicios básicos de salud en la comunidad, ya sea el(la) médico(a), el(la) partero(a) profesional</w:t>
      </w:r>
      <w:r w:rsidRPr="00CB43A2">
        <w:rPr>
          <w:rFonts w:eastAsia="Times New Roman" w:cs="Noto Sans"/>
          <w:color w:val="auto"/>
          <w:szCs w:val="18"/>
          <w:lang w:val="es-ES"/>
        </w:rPr>
        <w:t>.</w:t>
      </w:r>
    </w:p>
    <w:p w14:paraId="4A2BF0D8" w14:textId="77777777" w:rsidR="00CB43A2" w:rsidRPr="00CB43A2" w:rsidRDefault="00CB43A2" w:rsidP="00617685">
      <w:pPr>
        <w:numPr>
          <w:ilvl w:val="0"/>
          <w:numId w:val="10"/>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Vive en esta comunidad.</w:t>
      </w:r>
      <w:r w:rsidRPr="00CB43A2">
        <w:rPr>
          <w:rFonts w:eastAsia="Times New Roman" w:cs="Noto Sans"/>
          <w:color w:val="auto"/>
          <w:szCs w:val="18"/>
          <w:lang w:val="es-ES"/>
        </w:rPr>
        <w:t xml:space="preserve"> Anote una “X” en el espacio correspondiente a la respuesta de la usuaria. Si la respuesta es NO, especifique enseguida de este recuadro el nombre de la comunidad donde vive la usuaria.</w:t>
      </w:r>
    </w:p>
    <w:p w14:paraId="12C369BC" w14:textId="77777777" w:rsidR="00CB43A2" w:rsidRPr="00CB43A2" w:rsidRDefault="00CB43A2" w:rsidP="00617685">
      <w:pPr>
        <w:numPr>
          <w:ilvl w:val="0"/>
          <w:numId w:val="10"/>
        </w:numPr>
        <w:tabs>
          <w:tab w:val="left" w:pos="1310"/>
          <w:tab w:val="left" w:pos="4536"/>
        </w:tabs>
        <w:spacing w:after="0"/>
        <w:ind w:right="106"/>
        <w:contextualSpacing w:val="0"/>
        <w:jc w:val="left"/>
        <w:rPr>
          <w:rFonts w:eastAsia="Times New Roman" w:cs="Noto Sans"/>
          <w:color w:val="auto"/>
          <w:szCs w:val="18"/>
          <w:lang w:val="es-ES"/>
        </w:rPr>
      </w:pPr>
      <w:r w:rsidRPr="00CB43A2">
        <w:rPr>
          <w:rFonts w:eastAsia="Times New Roman" w:cs="Noto Sans"/>
          <w:b/>
          <w:color w:val="auto"/>
          <w:szCs w:val="18"/>
          <w:lang w:val="es-ES"/>
        </w:rPr>
        <w:t>La familia declara pertenecer a un pueblo indígena.</w:t>
      </w:r>
      <w:r w:rsidRPr="00CB43A2">
        <w:rPr>
          <w:rFonts w:eastAsia="Times New Roman" w:cs="Noto Sans"/>
          <w:b/>
          <w:i/>
          <w:color w:val="auto"/>
          <w:szCs w:val="18"/>
          <w:u w:val="single"/>
          <w:lang w:val="es-ES"/>
        </w:rPr>
        <w:t xml:space="preserve"> </w:t>
      </w:r>
      <w:r w:rsidRPr="00CB43A2">
        <w:rPr>
          <w:rFonts w:eastAsia="Times New Roman" w:cs="Noto Sans"/>
          <w:color w:val="auto"/>
          <w:szCs w:val="18"/>
          <w:lang w:val="es-ES"/>
        </w:rPr>
        <w:t>Pregunte a la usuaria si la familia considera pertenecer a un pueblo indígena; ello independientemente sea hablante o no de la lengua del pueblo indígena al que pertenece. Recuerde que la usuaria podrá ser beneficiaria del programa de nutrición respectivo en cuanto se maneje en el área de adscripción médica. Anote una "X" según corresponda.</w:t>
      </w:r>
    </w:p>
    <w:p w14:paraId="6DBC0DE9" w14:textId="77777777" w:rsidR="00CB43A2" w:rsidRPr="00CB43A2" w:rsidRDefault="00CB43A2" w:rsidP="00617685">
      <w:pPr>
        <w:numPr>
          <w:ilvl w:val="0"/>
          <w:numId w:val="10"/>
        </w:numPr>
        <w:tabs>
          <w:tab w:val="left" w:pos="1310"/>
          <w:tab w:val="left" w:pos="4536"/>
        </w:tabs>
        <w:spacing w:after="0"/>
        <w:ind w:right="106"/>
        <w:contextualSpacing w:val="0"/>
        <w:jc w:val="left"/>
        <w:rPr>
          <w:rFonts w:eastAsia="Times New Roman" w:cs="Noto Sans"/>
          <w:color w:val="auto"/>
          <w:szCs w:val="18"/>
          <w:lang w:val="es-ES"/>
        </w:rPr>
      </w:pPr>
      <w:r w:rsidRPr="00CB43A2">
        <w:rPr>
          <w:rFonts w:eastAsia="Times New Roman" w:cs="Noto Sans"/>
          <w:b/>
          <w:color w:val="auto"/>
          <w:szCs w:val="18"/>
          <w:lang w:val="es-ES"/>
        </w:rPr>
        <w:t>La familia declara pertenecer a un pueblo afromexicano.</w:t>
      </w:r>
      <w:r w:rsidRPr="00CB43A2">
        <w:rPr>
          <w:rFonts w:eastAsia="Times New Roman" w:cs="Noto Sans"/>
          <w:color w:val="auto"/>
          <w:szCs w:val="18"/>
          <w:lang w:val="es-ES"/>
        </w:rPr>
        <w:t xml:space="preserve"> Pregunte a la usuaria si la familia considera pertenecer a un pueblo afromexicano; Anote una "X" según corresponda.</w:t>
      </w:r>
    </w:p>
    <w:p w14:paraId="626EA1D2" w14:textId="77777777" w:rsidR="00CB43A2" w:rsidRPr="00CB43A2" w:rsidRDefault="00CB43A2" w:rsidP="00CB43A2">
      <w:pPr>
        <w:tabs>
          <w:tab w:val="left" w:pos="1310"/>
          <w:tab w:val="left" w:pos="4536"/>
        </w:tabs>
        <w:spacing w:after="0"/>
        <w:ind w:right="106"/>
        <w:contextualSpacing w:val="0"/>
        <w:rPr>
          <w:rFonts w:eastAsia="Times New Roman" w:cs="Noto Sans"/>
          <w:color w:val="auto"/>
          <w:szCs w:val="18"/>
          <w:lang w:val="es-ES"/>
        </w:rPr>
      </w:pPr>
    </w:p>
    <w:p w14:paraId="4942F0FF" w14:textId="77777777" w:rsidR="00CB43A2" w:rsidRPr="00CB43A2" w:rsidRDefault="00CB43A2" w:rsidP="00CB43A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rPr>
          <w:rFonts w:eastAsia="Times New Roman" w:cs="Noto Sans"/>
          <w:b/>
          <w:i/>
          <w:color w:val="auto"/>
          <w:sz w:val="24"/>
          <w:szCs w:val="24"/>
          <w:u w:val="single"/>
          <w:lang w:val="es-ES"/>
        </w:rPr>
      </w:pPr>
      <w:r w:rsidRPr="00CB43A2">
        <w:rPr>
          <w:rFonts w:eastAsia="Times New Roman" w:cs="Noto Sans"/>
          <w:b/>
          <w:i/>
          <w:color w:val="auto"/>
          <w:sz w:val="24"/>
          <w:szCs w:val="24"/>
          <w:u w:val="single"/>
          <w:lang w:val="es-ES"/>
        </w:rPr>
        <w:t>ANTECEDENTES GINECOOBSTETRICOS</w:t>
      </w:r>
    </w:p>
    <w:p w14:paraId="28243C35" w14:textId="77777777" w:rsidR="00CB43A2" w:rsidRPr="00CB43A2" w:rsidRDefault="00CB43A2" w:rsidP="00617685">
      <w:pPr>
        <w:numPr>
          <w:ilvl w:val="0"/>
          <w:numId w:val="10"/>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Embarazos anteriores.</w:t>
      </w:r>
      <w:r w:rsidRPr="00CB43A2">
        <w:rPr>
          <w:rFonts w:eastAsia="Times New Roman" w:cs="Noto Sans"/>
          <w:color w:val="auto"/>
          <w:szCs w:val="18"/>
          <w:lang w:val="es-ES"/>
        </w:rPr>
        <w:t xml:space="preserve"> Anote el número de embarazos que ha tenido la usuaria, incluyendo abortos.</w:t>
      </w:r>
    </w:p>
    <w:p w14:paraId="1126815E" w14:textId="77777777" w:rsidR="00CB43A2" w:rsidRPr="00CB43A2" w:rsidRDefault="00CB43A2" w:rsidP="00617685">
      <w:pPr>
        <w:numPr>
          <w:ilvl w:val="1"/>
          <w:numId w:val="10"/>
        </w:numPr>
        <w:tabs>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Partos.</w:t>
      </w:r>
      <w:r w:rsidRPr="00CB43A2">
        <w:rPr>
          <w:rFonts w:eastAsia="Times New Roman" w:cs="Noto Sans"/>
          <w:color w:val="auto"/>
          <w:szCs w:val="18"/>
          <w:lang w:val="es-ES"/>
        </w:rPr>
        <w:t xml:space="preserve"> Anote el número de partos que ha tenido la usuaria.</w:t>
      </w:r>
    </w:p>
    <w:p w14:paraId="0D3DAAE6" w14:textId="77777777" w:rsidR="00CB43A2" w:rsidRPr="00CB43A2" w:rsidRDefault="00CB43A2" w:rsidP="00617685">
      <w:pPr>
        <w:numPr>
          <w:ilvl w:val="1"/>
          <w:numId w:val="10"/>
        </w:numPr>
        <w:tabs>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Cesáreas.</w:t>
      </w:r>
      <w:r w:rsidRPr="00CB43A2">
        <w:rPr>
          <w:rFonts w:eastAsia="Times New Roman" w:cs="Noto Sans"/>
          <w:color w:val="auto"/>
          <w:szCs w:val="18"/>
          <w:lang w:val="es-ES"/>
        </w:rPr>
        <w:t xml:space="preserve"> Anote el número de cesáreas que ha tenido la usuaria.</w:t>
      </w:r>
    </w:p>
    <w:p w14:paraId="11D1F26E" w14:textId="77777777" w:rsidR="00CB43A2" w:rsidRPr="00CB43A2" w:rsidRDefault="00CB43A2" w:rsidP="00617685">
      <w:pPr>
        <w:numPr>
          <w:ilvl w:val="1"/>
          <w:numId w:val="10"/>
        </w:numPr>
        <w:tabs>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Abortos.</w:t>
      </w:r>
      <w:r w:rsidRPr="00CB43A2">
        <w:rPr>
          <w:rFonts w:eastAsia="Times New Roman" w:cs="Noto Sans"/>
          <w:color w:val="auto"/>
          <w:szCs w:val="18"/>
          <w:lang w:val="es-ES"/>
        </w:rPr>
        <w:t xml:space="preserve"> Anote el número de abortos que ha tenido la usuaria.</w:t>
      </w:r>
    </w:p>
    <w:p w14:paraId="3E4E1444" w14:textId="77777777" w:rsidR="00CB43A2" w:rsidRPr="00CB43A2" w:rsidRDefault="00CB43A2" w:rsidP="00CB43A2">
      <w:pPr>
        <w:tabs>
          <w:tab w:val="left" w:pos="2160"/>
          <w:tab w:val="left" w:pos="2880"/>
          <w:tab w:val="left" w:pos="3600"/>
          <w:tab w:val="left" w:pos="4320"/>
          <w:tab w:val="left" w:pos="5040"/>
          <w:tab w:val="left" w:pos="5760"/>
          <w:tab w:val="left" w:pos="6480"/>
          <w:tab w:val="left" w:pos="7200"/>
          <w:tab w:val="left" w:pos="7920"/>
        </w:tabs>
        <w:spacing w:after="0"/>
        <w:ind w:left="709"/>
        <w:contextualSpacing w:val="0"/>
        <w:rPr>
          <w:rFonts w:eastAsia="Times New Roman" w:cs="Noto Sans"/>
          <w:color w:val="auto"/>
          <w:szCs w:val="18"/>
          <w:lang w:val="es-ES"/>
        </w:rPr>
      </w:pPr>
      <w:r w:rsidRPr="00CB43A2">
        <w:rPr>
          <w:rFonts w:eastAsia="Times New Roman" w:cs="Noto Sans"/>
          <w:color w:val="auto"/>
          <w:szCs w:val="18"/>
          <w:lang w:val="es-ES"/>
        </w:rPr>
        <w:t>Nota: la suma de éstos debe ser igual al total de embarazos anteriores</w:t>
      </w:r>
    </w:p>
    <w:p w14:paraId="546C5848" w14:textId="77777777" w:rsidR="00CB43A2" w:rsidRPr="00CB43A2" w:rsidRDefault="00CB43A2" w:rsidP="00617685">
      <w:pPr>
        <w:numPr>
          <w:ilvl w:val="0"/>
          <w:numId w:val="10"/>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Hijos nacidos vivos.</w:t>
      </w:r>
      <w:r w:rsidRPr="00CB43A2">
        <w:rPr>
          <w:rFonts w:eastAsia="Times New Roman" w:cs="Noto Sans"/>
          <w:color w:val="auto"/>
          <w:szCs w:val="18"/>
          <w:lang w:val="es-ES"/>
        </w:rPr>
        <w:t xml:space="preserve"> Registre el número de hijos de la usuaria que hayan nacido vivos, sin importar si después murieron.</w:t>
      </w:r>
    </w:p>
    <w:p w14:paraId="5B83AB5B" w14:textId="77777777" w:rsidR="00CB43A2" w:rsidRPr="00CB43A2" w:rsidRDefault="00CB43A2" w:rsidP="00617685">
      <w:pPr>
        <w:numPr>
          <w:ilvl w:val="0"/>
          <w:numId w:val="10"/>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Hijos nacidos muertos.</w:t>
      </w:r>
      <w:r w:rsidRPr="00CB43A2">
        <w:rPr>
          <w:rFonts w:eastAsia="Times New Roman" w:cs="Noto Sans"/>
          <w:color w:val="auto"/>
          <w:szCs w:val="18"/>
          <w:lang w:val="es-ES"/>
        </w:rPr>
        <w:t xml:space="preserve"> Registre el número de hijos de la usuaria que hayan nacido muertos, en caso de no haber tenido, anote cero, </w:t>
      </w:r>
      <w:r w:rsidRPr="00CB43A2">
        <w:rPr>
          <w:rFonts w:eastAsia="Times New Roman" w:cs="Noto Sans"/>
          <w:b/>
          <w:color w:val="auto"/>
          <w:szCs w:val="18"/>
          <w:lang w:val="es-ES"/>
        </w:rPr>
        <w:t>no se deben incluir los abortos</w:t>
      </w:r>
      <w:r w:rsidRPr="00CB43A2">
        <w:rPr>
          <w:rFonts w:eastAsia="Times New Roman" w:cs="Noto Sans"/>
          <w:color w:val="auto"/>
          <w:szCs w:val="18"/>
          <w:lang w:val="es-ES"/>
        </w:rPr>
        <w:t>.</w:t>
      </w:r>
    </w:p>
    <w:p w14:paraId="65519CCB" w14:textId="77777777" w:rsidR="00CB43A2" w:rsidRPr="00CB43A2" w:rsidRDefault="00CB43A2" w:rsidP="00617685">
      <w:pPr>
        <w:numPr>
          <w:ilvl w:val="0"/>
          <w:numId w:val="10"/>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Uso previo de anticonceptivos.</w:t>
      </w:r>
      <w:r w:rsidRPr="00CB43A2">
        <w:rPr>
          <w:rFonts w:eastAsia="Times New Roman" w:cs="Noto Sans"/>
          <w:color w:val="auto"/>
          <w:szCs w:val="18"/>
          <w:lang w:val="es-ES"/>
        </w:rPr>
        <w:t xml:space="preserve"> Marque con una “X” el cuadro correspondiente a la respuesta. Si la usuaria usaba algún método anticonceptivo antes del embarazo, especifique enseguida del cuadro destinado a la respuesta afirmativa, el tipo de método que utilizaba. Si la usuaria se embarazó mientras usaba ese método anticonceptivo, señálelo en la sección dedicada a OBSERVACIONES.</w:t>
      </w:r>
    </w:p>
    <w:p w14:paraId="06F916AE" w14:textId="77777777" w:rsidR="00CB43A2" w:rsidRPr="00CB43A2" w:rsidRDefault="00CB43A2" w:rsidP="00617685">
      <w:pPr>
        <w:numPr>
          <w:ilvl w:val="0"/>
          <w:numId w:val="10"/>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Fecha del último parto o aborto.</w:t>
      </w:r>
      <w:r w:rsidRPr="00CB43A2">
        <w:rPr>
          <w:rFonts w:eastAsia="Times New Roman" w:cs="Noto Sans"/>
          <w:color w:val="auto"/>
          <w:szCs w:val="18"/>
          <w:lang w:val="es-ES"/>
        </w:rPr>
        <w:t xml:space="preserve"> Anote con números arábigos el día, mes y año de la fecha del último parto o aborto que tuvo la usuaria. Subraye la palabra del evento al cual corresponde la fecha que se registró, ya sea parto o aborto.</w:t>
      </w:r>
    </w:p>
    <w:p w14:paraId="1CE7B926" w14:textId="77777777" w:rsidR="00CB43A2" w:rsidRPr="00CB43A2" w:rsidRDefault="00CB43A2" w:rsidP="00617685">
      <w:pPr>
        <w:numPr>
          <w:ilvl w:val="0"/>
          <w:numId w:val="10"/>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Fecha de la última regla.</w:t>
      </w:r>
      <w:r w:rsidRPr="00CB43A2">
        <w:rPr>
          <w:rFonts w:eastAsia="Times New Roman" w:cs="Noto Sans"/>
          <w:color w:val="auto"/>
          <w:szCs w:val="18"/>
          <w:lang w:val="es-ES"/>
        </w:rPr>
        <w:t xml:space="preserve"> Anote el día, el mes y año, en que comenzó el sangrado de la última menstruación de la usuaria.</w:t>
      </w:r>
    </w:p>
    <w:p w14:paraId="00B6B988" w14:textId="77777777" w:rsidR="00CB43A2" w:rsidRPr="00CB43A2" w:rsidRDefault="00CB43A2" w:rsidP="00617685">
      <w:pPr>
        <w:numPr>
          <w:ilvl w:val="0"/>
          <w:numId w:val="10"/>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Fecha probable de parto.</w:t>
      </w:r>
      <w:r w:rsidRPr="00CB43A2">
        <w:rPr>
          <w:rFonts w:eastAsia="Times New Roman" w:cs="Noto Sans"/>
          <w:color w:val="auto"/>
          <w:szCs w:val="18"/>
          <w:lang w:val="es-ES"/>
        </w:rPr>
        <w:t xml:space="preserve"> (Este rubro lo debe llenar exclusivamente la supervisora de auxiliares de salud). Anote la fecha probable del parto. Para obtener este dato, sume nueve meses y siete días a la fecha del inicio de la última menstruación de la usuaria. Esta fecha se debe modificar cuando ya se conozca la fecha exacta en la que ocurrió el parto o aborto.</w:t>
      </w:r>
    </w:p>
    <w:p w14:paraId="7CF837E5" w14:textId="77777777" w:rsidR="00CB43A2" w:rsidRPr="00CB43A2" w:rsidRDefault="00CB43A2" w:rsidP="00617685">
      <w:pPr>
        <w:numPr>
          <w:ilvl w:val="0"/>
          <w:numId w:val="10"/>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Fecha de término del puerperio.</w:t>
      </w:r>
      <w:r w:rsidRPr="00CB43A2">
        <w:rPr>
          <w:rFonts w:eastAsia="Times New Roman" w:cs="Noto Sans"/>
          <w:color w:val="auto"/>
          <w:szCs w:val="18"/>
          <w:lang w:val="es-ES"/>
        </w:rPr>
        <w:t xml:space="preserve"> (Este rubro lo debe llenar exclusivamente la supervisora de auxiliares de salud). Anote con lápiz la fecha estimada del término del puerperio. Para obtener este dato, sume 40 días a la fecha probable del parto. Esta fecha se debe modificar y anotar con bolígrafo cuando ya se conozca la fecha exacta en la que ocurrió el parto o aborto.</w:t>
      </w:r>
    </w:p>
    <w:p w14:paraId="598553D0" w14:textId="77777777" w:rsidR="00CB43A2" w:rsidRPr="00CB43A2" w:rsidRDefault="00CB43A2" w:rsidP="00CB43A2">
      <w:pPr>
        <w:spacing w:after="0"/>
        <w:contextualSpacing w:val="0"/>
        <w:rPr>
          <w:rFonts w:eastAsia="Times New Roman" w:cs="Noto Sans"/>
          <w:color w:val="auto"/>
          <w:szCs w:val="18"/>
          <w:lang w:val="es-ES"/>
        </w:rPr>
      </w:pPr>
    </w:p>
    <w:p w14:paraId="6AED2F19" w14:textId="77777777" w:rsidR="00CB43A2" w:rsidRPr="00CB43A2" w:rsidRDefault="00CB43A2" w:rsidP="00CB43A2">
      <w:pPr>
        <w:spacing w:after="0"/>
        <w:contextualSpacing w:val="0"/>
        <w:rPr>
          <w:rFonts w:eastAsia="Times New Roman" w:cs="Noto Sans"/>
          <w:b/>
          <w:i/>
          <w:color w:val="auto"/>
          <w:sz w:val="24"/>
          <w:szCs w:val="24"/>
          <w:u w:val="single"/>
          <w:lang w:val="es-ES"/>
        </w:rPr>
      </w:pPr>
      <w:r w:rsidRPr="00CB43A2">
        <w:rPr>
          <w:rFonts w:eastAsia="Times New Roman" w:cs="Noto Sans"/>
          <w:b/>
          <w:i/>
          <w:color w:val="auto"/>
          <w:sz w:val="24"/>
          <w:szCs w:val="24"/>
          <w:u w:val="single"/>
          <w:lang w:val="es-ES"/>
        </w:rPr>
        <w:t>PLAN DE SEGURIDAD INICIAL</w:t>
      </w:r>
    </w:p>
    <w:p w14:paraId="2834B870"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color w:val="auto"/>
          <w:szCs w:val="18"/>
          <w:lang w:val="es-ES" w:eastAsia="es-ES"/>
        </w:rPr>
      </w:pPr>
      <w:r w:rsidRPr="00CB43A2">
        <w:rPr>
          <w:rFonts w:eastAsia="Times New Roman" w:cs="Noto Sans"/>
          <w:color w:val="auto"/>
          <w:szCs w:val="18"/>
          <w:lang w:val="es-ES" w:eastAsia="es-ES"/>
        </w:rPr>
        <w:lastRenderedPageBreak/>
        <w:t>Se le otorga información completa a la embarazada y a sus familiares, sobre el Plan de Seguridad para la atención del parto o ante una urgencia obstétrica, está actividad se proporcionará al iniciar la</w:t>
      </w:r>
      <w:r w:rsidRPr="00CB43A2">
        <w:rPr>
          <w:rFonts w:eastAsia="Times New Roman" w:cs="Noto Sans"/>
          <w:color w:val="auto"/>
          <w:szCs w:val="18"/>
          <w:lang w:val="es-ES_tradnl"/>
        </w:rPr>
        <w:t xml:space="preserve"> Atención </w:t>
      </w:r>
      <w:r w:rsidRPr="00CB43A2">
        <w:rPr>
          <w:rFonts w:eastAsia="Times New Roman" w:cs="Noto Sans"/>
          <w:color w:val="auto"/>
          <w:szCs w:val="18"/>
          <w:lang w:val="es-ES" w:eastAsia="es-ES"/>
        </w:rPr>
        <w:t>prenatal (1ª consulta prenatal), debiéndose registrar dicha información.</w:t>
      </w:r>
    </w:p>
    <w:p w14:paraId="099458F6" w14:textId="77777777" w:rsidR="00CB43A2" w:rsidRPr="00CB43A2" w:rsidRDefault="00CB43A2" w:rsidP="00617685">
      <w:pPr>
        <w:numPr>
          <w:ilvl w:val="1"/>
          <w:numId w:val="4"/>
        </w:numPr>
        <w:tabs>
          <w:tab w:val="left" w:pos="18653"/>
          <w:tab w:val="left" w:pos="18866"/>
          <w:tab w:val="left" w:pos="19079"/>
          <w:tab w:val="left" w:pos="19292"/>
          <w:tab w:val="left" w:pos="19505"/>
          <w:tab w:val="left" w:pos="19718"/>
        </w:tabs>
        <w:spacing w:after="0"/>
        <w:ind w:left="709"/>
        <w:contextualSpacing w:val="0"/>
        <w:jc w:val="left"/>
        <w:rPr>
          <w:rFonts w:eastAsia="Times New Roman" w:cs="Noto Sans"/>
          <w:bCs/>
          <w:color w:val="auto"/>
          <w:szCs w:val="18"/>
          <w:lang w:val="es-ES" w:eastAsia="es-ES"/>
        </w:rPr>
      </w:pPr>
      <w:r w:rsidRPr="00CB43A2">
        <w:rPr>
          <w:rFonts w:eastAsia="Montserrat" w:cs="Noto Sans"/>
          <w:color w:val="auto"/>
          <w:szCs w:val="18"/>
          <w:lang w:val="es-ES"/>
        </w:rPr>
        <w:t xml:space="preserve">Si el agente elaboró la herramienta </w:t>
      </w:r>
      <w:r w:rsidRPr="00CB43A2">
        <w:rPr>
          <w:rFonts w:eastAsia="Times New Roman" w:cs="Noto Sans"/>
          <w:bCs/>
          <w:color w:val="auto"/>
          <w:szCs w:val="18"/>
          <w:lang w:val="es-ES" w:eastAsia="es-ES"/>
        </w:rPr>
        <w:t xml:space="preserve">de plan de seguridad </w:t>
      </w:r>
      <w:r w:rsidRPr="00CB43A2">
        <w:rPr>
          <w:rFonts w:eastAsia="Times New Roman" w:cs="Noto Sans"/>
          <w:bCs/>
          <w:strike/>
          <w:color w:val="auto"/>
          <w:szCs w:val="18"/>
          <w:lang w:val="es-ES" w:eastAsia="es-ES"/>
        </w:rPr>
        <w:t>a</w:t>
      </w:r>
      <w:r w:rsidRPr="00CB43A2">
        <w:rPr>
          <w:rFonts w:eastAsia="Times New Roman" w:cs="Noto Sans"/>
          <w:bCs/>
          <w:color w:val="auto"/>
          <w:szCs w:val="18"/>
          <w:lang w:val="es-ES" w:eastAsia="es-ES"/>
        </w:rPr>
        <w:t xml:space="preserve"> con la usuaria al ingreso </w:t>
      </w:r>
      <w:r w:rsidRPr="00CB43A2">
        <w:rPr>
          <w:rFonts w:eastAsia="Times New Roman" w:cs="Noto Sans"/>
          <w:color w:val="auto"/>
          <w:szCs w:val="18"/>
          <w:lang w:val="es-ES_tradnl"/>
        </w:rPr>
        <w:t xml:space="preserve">de la atención </w:t>
      </w:r>
      <w:r w:rsidRPr="00CB43A2">
        <w:rPr>
          <w:rFonts w:eastAsia="Times New Roman" w:cs="Noto Sans"/>
          <w:bCs/>
          <w:color w:val="auto"/>
          <w:szCs w:val="18"/>
          <w:lang w:val="es-ES" w:eastAsia="es-ES"/>
        </w:rPr>
        <w:t xml:space="preserve">prenatal, en caso de ser afirmativo colocar un “X” en la casilla de SI, en caso de no </w:t>
      </w:r>
      <w:r w:rsidRPr="00CB43A2">
        <w:rPr>
          <w:rFonts w:eastAsia="Montserrat" w:cs="Noto Sans"/>
          <w:color w:val="auto"/>
          <w:szCs w:val="18"/>
          <w:lang w:val="es-ES"/>
        </w:rPr>
        <w:t xml:space="preserve">haber elaborado la herramienta con la usuaria </w:t>
      </w:r>
      <w:r w:rsidRPr="00CB43A2">
        <w:rPr>
          <w:rFonts w:eastAsia="Times New Roman" w:cs="Noto Sans"/>
          <w:bCs/>
          <w:color w:val="auto"/>
          <w:szCs w:val="18"/>
          <w:lang w:val="es-ES" w:eastAsia="es-ES"/>
        </w:rPr>
        <w:t>otorgar el folleto marcar en la casilla NO una “X”</w:t>
      </w:r>
      <w:r w:rsidRPr="00CB43A2">
        <w:rPr>
          <w:rFonts w:eastAsia="Montserrat" w:cs="Noto Sans"/>
          <w:color w:val="auto"/>
          <w:szCs w:val="18"/>
          <w:lang w:val="es-ES"/>
        </w:rPr>
        <w:t xml:space="preserve"> y elaborarlo a la brevedad para marcar con una X en SÍ</w:t>
      </w:r>
      <w:r w:rsidRPr="00CB43A2">
        <w:rPr>
          <w:rFonts w:eastAsia="Times New Roman" w:cs="Noto Sans"/>
          <w:bCs/>
          <w:color w:val="auto"/>
          <w:szCs w:val="18"/>
          <w:lang w:val="es-ES" w:eastAsia="es-ES"/>
        </w:rPr>
        <w:t>.</w:t>
      </w:r>
    </w:p>
    <w:p w14:paraId="1B2598A8"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Cs/>
          <w:color w:val="auto"/>
          <w:szCs w:val="18"/>
          <w:lang w:val="es-ES" w:eastAsia="es-ES"/>
        </w:rPr>
      </w:pPr>
    </w:p>
    <w:p w14:paraId="0C5E1CDB"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
          <w:bCs/>
          <w:i/>
          <w:color w:val="auto"/>
          <w:sz w:val="24"/>
          <w:szCs w:val="24"/>
          <w:u w:val="single"/>
          <w:lang w:val="es-ES" w:eastAsia="es-ES"/>
        </w:rPr>
      </w:pPr>
      <w:r w:rsidRPr="00CB43A2">
        <w:rPr>
          <w:rFonts w:eastAsia="Times New Roman" w:cs="Noto Sans"/>
          <w:b/>
          <w:bCs/>
          <w:i/>
          <w:color w:val="auto"/>
          <w:sz w:val="24"/>
          <w:szCs w:val="24"/>
          <w:u w:val="single"/>
          <w:lang w:val="es-ES" w:eastAsia="es-ES"/>
        </w:rPr>
        <w:t>FECHA DE ELABORACIÓN INICIAL:</w:t>
      </w:r>
    </w:p>
    <w:p w14:paraId="1185BD67"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Cs/>
          <w:color w:val="auto"/>
          <w:szCs w:val="18"/>
          <w:lang w:val="es-ES" w:eastAsia="es-ES"/>
        </w:rPr>
      </w:pPr>
      <w:r w:rsidRPr="00CB43A2">
        <w:rPr>
          <w:rFonts w:eastAsia="Times New Roman" w:cs="Noto Sans"/>
          <w:bCs/>
          <w:color w:val="auto"/>
          <w:szCs w:val="18"/>
          <w:lang w:val="es-ES" w:eastAsia="es-ES"/>
        </w:rPr>
        <w:t xml:space="preserve">Anote </w:t>
      </w:r>
      <w:r w:rsidRPr="00CB43A2">
        <w:rPr>
          <w:rFonts w:eastAsia="Times New Roman" w:cs="Noto Sans"/>
          <w:color w:val="auto"/>
          <w:szCs w:val="18"/>
          <w:lang w:val="es-ES"/>
        </w:rPr>
        <w:t xml:space="preserve">con números arábigos </w:t>
      </w:r>
      <w:r w:rsidRPr="00CB43A2">
        <w:rPr>
          <w:rFonts w:eastAsia="Times New Roman" w:cs="Noto Sans"/>
          <w:bCs/>
          <w:color w:val="auto"/>
          <w:szCs w:val="18"/>
          <w:lang w:val="es-ES" w:eastAsia="es-ES"/>
        </w:rPr>
        <w:t>día, mes y año de la fecha de entrega del Plan de Seguridad, esta fecha es obligatoria cuando se ha marcado “SI” en la casilla PLAN DE SEGURIDAD.</w:t>
      </w:r>
    </w:p>
    <w:p w14:paraId="52BFC29A"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Cs/>
          <w:color w:val="auto"/>
          <w:szCs w:val="18"/>
          <w:lang w:val="es-ES" w:eastAsia="es-ES"/>
        </w:rPr>
      </w:pPr>
    </w:p>
    <w:p w14:paraId="219971E7"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
          <w:bCs/>
          <w:i/>
          <w:color w:val="auto"/>
          <w:sz w:val="24"/>
          <w:szCs w:val="24"/>
          <w:u w:val="single"/>
          <w:lang w:val="es-ES" w:eastAsia="es-ES"/>
        </w:rPr>
      </w:pPr>
      <w:r w:rsidRPr="00CB43A2">
        <w:rPr>
          <w:rFonts w:eastAsia="Times New Roman" w:cs="Noto Sans"/>
          <w:b/>
          <w:bCs/>
          <w:i/>
          <w:color w:val="auto"/>
          <w:sz w:val="24"/>
          <w:szCs w:val="24"/>
          <w:u w:val="single"/>
          <w:lang w:val="es-ES_tradnl" w:eastAsia="es-ES"/>
        </w:rPr>
        <w:t>TIPO DE TRASLADO</w:t>
      </w:r>
      <w:r w:rsidRPr="00CB43A2">
        <w:rPr>
          <w:rFonts w:eastAsia="Times New Roman" w:cs="Noto Sans"/>
          <w:b/>
          <w:bCs/>
          <w:i/>
          <w:color w:val="auto"/>
          <w:sz w:val="24"/>
          <w:szCs w:val="24"/>
          <w:u w:val="single"/>
          <w:lang w:val="es-ES" w:eastAsia="es-ES"/>
        </w:rPr>
        <w:t>:</w:t>
      </w:r>
    </w:p>
    <w:p w14:paraId="16B36A3C"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Cs/>
          <w:color w:val="auto"/>
          <w:szCs w:val="18"/>
          <w:lang w:val="es-ES" w:eastAsia="es-ES"/>
        </w:rPr>
      </w:pPr>
      <w:r w:rsidRPr="00CB43A2">
        <w:rPr>
          <w:rFonts w:eastAsia="Times New Roman" w:cs="Noto Sans"/>
          <w:bCs/>
          <w:color w:val="auto"/>
          <w:szCs w:val="18"/>
          <w:lang w:val="es-ES" w:eastAsia="es-ES"/>
        </w:rPr>
        <w:t xml:space="preserve">Registre la clave del tipo de traslado que </w:t>
      </w:r>
      <w:r w:rsidRPr="00CB43A2">
        <w:rPr>
          <w:rFonts w:eastAsia="Montserrat" w:cs="Noto Sans"/>
          <w:color w:val="auto"/>
          <w:szCs w:val="18"/>
          <w:lang w:val="es-ES"/>
        </w:rPr>
        <w:t>la usuaria</w:t>
      </w:r>
      <w:r w:rsidRPr="00CB43A2">
        <w:rPr>
          <w:rFonts w:eastAsia="Times New Roman" w:cs="Noto Sans"/>
          <w:bCs/>
          <w:color w:val="auto"/>
          <w:szCs w:val="18"/>
          <w:lang w:val="es-ES" w:eastAsia="es-ES"/>
        </w:rPr>
        <w:t xml:space="preserve"> considera para ser trasladada en caso de emergencia obstétrica o de iniciar el trabajo de parto, de acuerdo con las claves que aparecen en la parte posterior del calendario; esto es: </w:t>
      </w:r>
      <w:r w:rsidRPr="00CB43A2">
        <w:rPr>
          <w:rFonts w:eastAsia="Times New Roman" w:cs="Noto Sans"/>
          <w:b/>
          <w:bCs/>
          <w:color w:val="auto"/>
          <w:szCs w:val="18"/>
          <w:lang w:val="es-ES" w:eastAsia="es-ES"/>
        </w:rPr>
        <w:t>1</w:t>
      </w:r>
      <w:r w:rsidRPr="00CB43A2">
        <w:rPr>
          <w:rFonts w:eastAsia="Times New Roman" w:cs="Noto Sans"/>
          <w:bCs/>
          <w:color w:val="auto"/>
          <w:szCs w:val="18"/>
          <w:lang w:val="es-ES" w:eastAsia="es-ES"/>
        </w:rPr>
        <w:t xml:space="preserve">. Ambulancia, </w:t>
      </w:r>
      <w:r w:rsidRPr="00CB43A2">
        <w:rPr>
          <w:rFonts w:eastAsia="Times New Roman" w:cs="Noto Sans"/>
          <w:b/>
          <w:bCs/>
          <w:color w:val="auto"/>
          <w:szCs w:val="18"/>
          <w:lang w:val="es-ES" w:eastAsia="es-ES"/>
        </w:rPr>
        <w:t>2</w:t>
      </w:r>
      <w:r w:rsidRPr="00CB43A2">
        <w:rPr>
          <w:rFonts w:eastAsia="Times New Roman" w:cs="Noto Sans"/>
          <w:bCs/>
          <w:color w:val="auto"/>
          <w:szCs w:val="18"/>
          <w:lang w:val="es-ES" w:eastAsia="es-ES"/>
        </w:rPr>
        <w:t xml:space="preserve">. Vehículo particular, </w:t>
      </w:r>
      <w:r w:rsidRPr="00CB43A2">
        <w:rPr>
          <w:rFonts w:eastAsia="Times New Roman" w:cs="Noto Sans"/>
          <w:b/>
          <w:bCs/>
          <w:color w:val="auto"/>
          <w:szCs w:val="18"/>
          <w:lang w:val="es-ES" w:eastAsia="es-ES"/>
        </w:rPr>
        <w:t>3</w:t>
      </w:r>
      <w:r w:rsidRPr="00CB43A2">
        <w:rPr>
          <w:rFonts w:eastAsia="Times New Roman" w:cs="Noto Sans"/>
          <w:bCs/>
          <w:color w:val="auto"/>
          <w:szCs w:val="18"/>
          <w:lang w:val="es-ES" w:eastAsia="es-ES"/>
        </w:rPr>
        <w:t xml:space="preserve">. Transporte AME, </w:t>
      </w:r>
      <w:r w:rsidRPr="00CB43A2">
        <w:rPr>
          <w:rFonts w:eastAsia="Times New Roman" w:cs="Noto Sans"/>
          <w:b/>
          <w:bCs/>
          <w:color w:val="auto"/>
          <w:szCs w:val="18"/>
          <w:lang w:val="es-ES" w:eastAsia="es-ES"/>
        </w:rPr>
        <w:t>4</w:t>
      </w:r>
      <w:r w:rsidRPr="00CB43A2">
        <w:rPr>
          <w:rFonts w:eastAsia="Times New Roman" w:cs="Noto Sans"/>
          <w:bCs/>
          <w:color w:val="auto"/>
          <w:szCs w:val="18"/>
          <w:lang w:val="es-ES" w:eastAsia="es-ES"/>
        </w:rPr>
        <w:t xml:space="preserve">. Transporte público, </w:t>
      </w:r>
      <w:r w:rsidRPr="00CB43A2">
        <w:rPr>
          <w:rFonts w:eastAsia="Times New Roman" w:cs="Noto Sans"/>
          <w:b/>
          <w:bCs/>
          <w:color w:val="auto"/>
          <w:szCs w:val="18"/>
          <w:lang w:val="es-ES" w:eastAsia="es-ES"/>
        </w:rPr>
        <w:t>5</w:t>
      </w:r>
      <w:r w:rsidRPr="00CB43A2">
        <w:rPr>
          <w:rFonts w:eastAsia="Times New Roman" w:cs="Noto Sans"/>
          <w:bCs/>
          <w:color w:val="auto"/>
          <w:szCs w:val="18"/>
          <w:lang w:val="es-ES" w:eastAsia="es-ES"/>
        </w:rPr>
        <w:t>. Ambulancia aérea.</w:t>
      </w:r>
    </w:p>
    <w:p w14:paraId="7BFF45ED"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Cs/>
          <w:color w:val="auto"/>
          <w:szCs w:val="18"/>
          <w:lang w:val="es-ES" w:eastAsia="es-ES"/>
        </w:rPr>
      </w:pPr>
    </w:p>
    <w:p w14:paraId="0B2A95E7" w14:textId="77777777" w:rsidR="00CB43A2" w:rsidRPr="00CB43A2" w:rsidRDefault="00CB43A2" w:rsidP="00CB43A2">
      <w:pPr>
        <w:tabs>
          <w:tab w:val="left" w:pos="8820"/>
          <w:tab w:val="left" w:pos="9900"/>
          <w:tab w:val="left" w:pos="10260"/>
          <w:tab w:val="left" w:pos="18653"/>
          <w:tab w:val="left" w:pos="18866"/>
          <w:tab w:val="left" w:pos="19079"/>
          <w:tab w:val="left" w:pos="19292"/>
          <w:tab w:val="left" w:pos="19505"/>
          <w:tab w:val="left" w:pos="19718"/>
        </w:tabs>
        <w:spacing w:after="0"/>
        <w:rPr>
          <w:rFonts w:eastAsia="Times New Roman" w:cs="Noto Sans"/>
          <w:b/>
          <w:bCs/>
          <w:i/>
          <w:color w:val="auto"/>
          <w:sz w:val="24"/>
          <w:szCs w:val="24"/>
          <w:u w:val="single"/>
          <w:lang w:val="es-ES" w:eastAsia="es-ES"/>
        </w:rPr>
      </w:pPr>
      <w:r w:rsidRPr="00CB43A2">
        <w:rPr>
          <w:rFonts w:eastAsia="Times New Roman" w:cs="Noto Sans"/>
          <w:b/>
          <w:bCs/>
          <w:i/>
          <w:color w:val="auto"/>
          <w:sz w:val="24"/>
          <w:szCs w:val="24"/>
          <w:u w:val="single"/>
          <w:lang w:val="es-ES" w:eastAsia="es-ES"/>
        </w:rPr>
        <w:t>ACOMPAÑANTE:</w:t>
      </w:r>
    </w:p>
    <w:p w14:paraId="7BC57BAE"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Cs/>
          <w:color w:val="auto"/>
          <w:szCs w:val="18"/>
          <w:lang w:val="es-ES" w:eastAsia="es-ES"/>
        </w:rPr>
      </w:pPr>
      <w:r w:rsidRPr="00CB43A2">
        <w:rPr>
          <w:rFonts w:eastAsia="Times New Roman" w:cs="Noto Sans"/>
          <w:bCs/>
          <w:color w:val="auto"/>
          <w:szCs w:val="18"/>
          <w:lang w:val="es-ES" w:eastAsia="es-ES"/>
        </w:rPr>
        <w:t xml:space="preserve">Anote la clave de la persona que </w:t>
      </w:r>
      <w:r w:rsidRPr="00CB43A2">
        <w:rPr>
          <w:rFonts w:eastAsia="Montserrat" w:cs="Noto Sans"/>
          <w:color w:val="auto"/>
          <w:szCs w:val="18"/>
          <w:lang w:val="es-ES"/>
        </w:rPr>
        <w:t xml:space="preserve">la usuaria considera que es quien la </w:t>
      </w:r>
      <w:r w:rsidRPr="00CB43A2">
        <w:rPr>
          <w:rFonts w:eastAsia="Times New Roman" w:cs="Noto Sans"/>
          <w:bCs/>
          <w:color w:val="auto"/>
          <w:szCs w:val="18"/>
          <w:lang w:val="es-ES" w:eastAsia="es-ES"/>
        </w:rPr>
        <w:t xml:space="preserve">acompañará a la atención obstétrica, de acuerdo con las claves que aparecen en la parte posterior del calendario: </w:t>
      </w:r>
      <w:proofErr w:type="gramStart"/>
      <w:r w:rsidRPr="00CB43A2">
        <w:rPr>
          <w:rFonts w:eastAsia="Times New Roman" w:cs="Noto Sans"/>
          <w:b/>
          <w:bCs/>
          <w:color w:val="auto"/>
          <w:szCs w:val="18"/>
          <w:lang w:val="es-ES" w:eastAsia="es-ES"/>
        </w:rPr>
        <w:t>1</w:t>
      </w:r>
      <w:r w:rsidRPr="00CB43A2">
        <w:rPr>
          <w:rFonts w:eastAsia="Times New Roman" w:cs="Noto Sans"/>
          <w:bCs/>
          <w:color w:val="auto"/>
          <w:szCs w:val="18"/>
          <w:lang w:val="es-ES" w:eastAsia="es-ES"/>
        </w:rPr>
        <w:t>.Pareja</w:t>
      </w:r>
      <w:proofErr w:type="gramEnd"/>
      <w:r w:rsidRPr="00CB43A2">
        <w:rPr>
          <w:rFonts w:eastAsia="Times New Roman" w:cs="Noto Sans"/>
          <w:bCs/>
          <w:color w:val="auto"/>
          <w:szCs w:val="18"/>
          <w:lang w:val="es-ES" w:eastAsia="es-ES"/>
        </w:rPr>
        <w:t xml:space="preserve">, </w:t>
      </w:r>
      <w:r w:rsidRPr="00CB43A2">
        <w:rPr>
          <w:rFonts w:eastAsia="Times New Roman" w:cs="Noto Sans"/>
          <w:b/>
          <w:bCs/>
          <w:color w:val="auto"/>
          <w:szCs w:val="18"/>
          <w:lang w:val="es-ES" w:eastAsia="es-ES"/>
        </w:rPr>
        <w:t>2</w:t>
      </w:r>
      <w:r w:rsidRPr="00CB43A2">
        <w:rPr>
          <w:rFonts w:eastAsia="Times New Roman" w:cs="Noto Sans"/>
          <w:bCs/>
          <w:color w:val="auto"/>
          <w:szCs w:val="18"/>
          <w:lang w:val="es-ES" w:eastAsia="es-ES"/>
        </w:rPr>
        <w:t xml:space="preserve">.Familiar, </w:t>
      </w:r>
      <w:r w:rsidRPr="00CB43A2">
        <w:rPr>
          <w:rFonts w:eastAsia="Times New Roman" w:cs="Noto Sans"/>
          <w:b/>
          <w:bCs/>
          <w:color w:val="auto"/>
          <w:szCs w:val="18"/>
          <w:lang w:val="es-ES" w:eastAsia="es-ES"/>
        </w:rPr>
        <w:t>3</w:t>
      </w:r>
      <w:r w:rsidRPr="00CB43A2">
        <w:rPr>
          <w:rFonts w:eastAsia="Times New Roman" w:cs="Noto Sans"/>
          <w:bCs/>
          <w:color w:val="auto"/>
          <w:szCs w:val="18"/>
          <w:lang w:val="es-ES" w:eastAsia="es-ES"/>
        </w:rPr>
        <w:t>.</w:t>
      </w:r>
      <w:r w:rsidRPr="00CB43A2">
        <w:rPr>
          <w:rFonts w:eastAsia="Montserrat" w:cs="Noto Sans"/>
          <w:color w:val="auto"/>
          <w:szCs w:val="18"/>
          <w:lang w:val="es-ES"/>
        </w:rPr>
        <w:t xml:space="preserve">Madrina o padrino obstétrico, </w:t>
      </w:r>
      <w:r w:rsidRPr="00CB43A2">
        <w:rPr>
          <w:rFonts w:eastAsia="Times New Roman" w:cs="Noto Sans"/>
          <w:b/>
          <w:bCs/>
          <w:color w:val="auto"/>
          <w:szCs w:val="18"/>
          <w:lang w:val="es-ES" w:eastAsia="es-ES"/>
        </w:rPr>
        <w:t>4</w:t>
      </w:r>
      <w:r w:rsidRPr="00CB43A2">
        <w:rPr>
          <w:rFonts w:eastAsia="Times New Roman" w:cs="Noto Sans"/>
          <w:bCs/>
          <w:color w:val="auto"/>
          <w:szCs w:val="18"/>
          <w:lang w:val="es-ES" w:eastAsia="es-ES"/>
        </w:rPr>
        <w:t xml:space="preserve">.Partera profesional, </w:t>
      </w:r>
      <w:r w:rsidRPr="00CB43A2">
        <w:rPr>
          <w:rFonts w:eastAsia="Times New Roman" w:cs="Noto Sans"/>
          <w:b/>
          <w:bCs/>
          <w:color w:val="auto"/>
          <w:szCs w:val="18"/>
          <w:lang w:val="es-ES" w:eastAsia="es-ES"/>
        </w:rPr>
        <w:t>5</w:t>
      </w:r>
      <w:r w:rsidRPr="00CB43A2">
        <w:rPr>
          <w:rFonts w:eastAsia="Times New Roman" w:cs="Noto Sans"/>
          <w:bCs/>
          <w:color w:val="auto"/>
          <w:szCs w:val="18"/>
          <w:lang w:val="es-ES" w:eastAsia="es-ES"/>
        </w:rPr>
        <w:t xml:space="preserve">.Nadie </w:t>
      </w:r>
      <w:r w:rsidRPr="00CB43A2">
        <w:rPr>
          <w:rFonts w:eastAsia="Times New Roman" w:cs="Noto Sans"/>
          <w:bCs/>
          <w:strike/>
          <w:color w:val="auto"/>
          <w:szCs w:val="18"/>
          <w:lang w:val="es-ES" w:eastAsia="es-ES"/>
        </w:rPr>
        <w:t>Otro</w:t>
      </w:r>
      <w:r w:rsidRPr="00CB43A2">
        <w:rPr>
          <w:rFonts w:eastAsia="Times New Roman" w:cs="Noto Sans"/>
          <w:bCs/>
          <w:color w:val="auto"/>
          <w:szCs w:val="18"/>
          <w:lang w:val="es-ES" w:eastAsia="es-ES"/>
        </w:rPr>
        <w:t>.</w:t>
      </w:r>
    </w:p>
    <w:p w14:paraId="6226CE53"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Cs/>
          <w:color w:val="auto"/>
          <w:szCs w:val="18"/>
          <w:lang w:val="es-ES" w:eastAsia="es-ES"/>
        </w:rPr>
      </w:pPr>
    </w:p>
    <w:p w14:paraId="05C639C5" w14:textId="77777777" w:rsidR="00CB43A2" w:rsidRPr="00CB43A2" w:rsidRDefault="00CB43A2" w:rsidP="00CB43A2">
      <w:pPr>
        <w:spacing w:after="0"/>
        <w:contextualSpacing w:val="0"/>
        <w:rPr>
          <w:rFonts w:eastAsia="Times New Roman" w:cs="Noto Sans"/>
          <w:b/>
          <w:i/>
          <w:color w:val="auto"/>
          <w:sz w:val="24"/>
          <w:szCs w:val="24"/>
          <w:u w:val="single"/>
          <w:lang w:val="es-ES"/>
        </w:rPr>
      </w:pPr>
      <w:r w:rsidRPr="00CB43A2">
        <w:rPr>
          <w:rFonts w:eastAsia="Times New Roman" w:cs="Noto Sans"/>
          <w:b/>
          <w:i/>
          <w:color w:val="auto"/>
          <w:sz w:val="24"/>
          <w:szCs w:val="24"/>
          <w:u w:val="single"/>
          <w:lang w:val="es-ES"/>
        </w:rPr>
        <w:t>PLAN DE SEGURIDAD REFUERZO</w:t>
      </w:r>
    </w:p>
    <w:p w14:paraId="20A2F876"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Cs/>
          <w:color w:val="auto"/>
          <w:szCs w:val="18"/>
          <w:lang w:val="es-ES" w:eastAsia="es-ES"/>
        </w:rPr>
      </w:pPr>
      <w:r w:rsidRPr="00CB43A2">
        <w:rPr>
          <w:rFonts w:eastAsia="Montserrat" w:cs="Noto Sans"/>
          <w:color w:val="auto"/>
          <w:szCs w:val="18"/>
          <w:lang w:val="es-ES"/>
        </w:rPr>
        <w:t xml:space="preserve">En cada ocasión que se le otorgue atención a la usuaria </w:t>
      </w:r>
      <w:r w:rsidRPr="00CB43A2">
        <w:rPr>
          <w:rFonts w:eastAsia="Times New Roman" w:cs="Noto Sans"/>
          <w:color w:val="auto"/>
          <w:szCs w:val="18"/>
          <w:lang w:val="es-ES" w:eastAsia="es-ES"/>
        </w:rPr>
        <w:t xml:space="preserve">se vuelve a actualizar junto con la usuaria el </w:t>
      </w:r>
      <w:r w:rsidRPr="00CB43A2">
        <w:rPr>
          <w:rFonts w:eastAsia="Times New Roman" w:cs="Noto Sans"/>
          <w:bCs/>
          <w:color w:val="auto"/>
          <w:szCs w:val="18"/>
          <w:lang w:val="es-ES" w:eastAsia="es-ES"/>
        </w:rPr>
        <w:t>plan de seguridad para considerar o reforzar las acciones a realizar en caso de emergencia obstétrica o de inicio del trabajo de parto, en caso de ser afirmativo colocar un “X” en la casilla de SI.</w:t>
      </w:r>
    </w:p>
    <w:p w14:paraId="27227BB2"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Cs/>
          <w:color w:val="auto"/>
          <w:szCs w:val="18"/>
          <w:lang w:val="es-ES" w:eastAsia="es-ES"/>
        </w:rPr>
      </w:pPr>
    </w:p>
    <w:p w14:paraId="70F0114F"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
          <w:bCs/>
          <w:i/>
          <w:color w:val="auto"/>
          <w:sz w:val="24"/>
          <w:szCs w:val="24"/>
          <w:u w:val="single"/>
          <w:lang w:val="es-ES" w:eastAsia="es-ES"/>
        </w:rPr>
      </w:pPr>
      <w:r w:rsidRPr="00CB43A2">
        <w:rPr>
          <w:rFonts w:eastAsia="Times New Roman" w:cs="Noto Sans"/>
          <w:b/>
          <w:bCs/>
          <w:i/>
          <w:color w:val="auto"/>
          <w:sz w:val="24"/>
          <w:szCs w:val="24"/>
          <w:u w:val="single"/>
          <w:lang w:val="es-ES" w:eastAsia="es-ES"/>
        </w:rPr>
        <w:t xml:space="preserve">FECHA DE REFORZAMIENTO DEL PLAN DE SEGURIDAD: </w:t>
      </w:r>
    </w:p>
    <w:p w14:paraId="44D50600"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Cs/>
          <w:color w:val="auto"/>
          <w:szCs w:val="18"/>
          <w:lang w:val="es-ES" w:eastAsia="es-ES"/>
        </w:rPr>
      </w:pPr>
      <w:r w:rsidRPr="00CB43A2">
        <w:rPr>
          <w:rFonts w:eastAsia="Times New Roman" w:cs="Noto Sans"/>
          <w:bCs/>
          <w:color w:val="auto"/>
          <w:szCs w:val="18"/>
          <w:lang w:val="es-ES" w:eastAsia="es-ES"/>
        </w:rPr>
        <w:t xml:space="preserve">Anote </w:t>
      </w:r>
      <w:r w:rsidRPr="00CB43A2">
        <w:rPr>
          <w:rFonts w:eastAsia="Times New Roman" w:cs="Noto Sans"/>
          <w:color w:val="auto"/>
          <w:szCs w:val="18"/>
          <w:lang w:val="es-ES"/>
        </w:rPr>
        <w:t xml:space="preserve">con números arábigos </w:t>
      </w:r>
      <w:r w:rsidRPr="00CB43A2">
        <w:rPr>
          <w:rFonts w:eastAsia="Times New Roman" w:cs="Noto Sans"/>
          <w:bCs/>
          <w:color w:val="auto"/>
          <w:szCs w:val="18"/>
          <w:lang w:val="es-ES" w:eastAsia="es-ES"/>
        </w:rPr>
        <w:t xml:space="preserve">día, mes y año de la fecha que se otorga nuevamente la información del Plan de Seguridad. </w:t>
      </w:r>
      <w:r w:rsidRPr="00CB43A2">
        <w:rPr>
          <w:rFonts w:eastAsia="Montserrat" w:cs="Noto Sans"/>
          <w:color w:val="auto"/>
          <w:szCs w:val="18"/>
          <w:lang w:val="es-ES"/>
        </w:rPr>
        <w:t>Se recomienda utilizar lápiz para poder cambiar la fecha en cada ocasión que se refuerce el plan de seguridad con la usuaria.</w:t>
      </w:r>
    </w:p>
    <w:p w14:paraId="3B54030B"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Cs/>
          <w:color w:val="auto"/>
          <w:szCs w:val="18"/>
          <w:lang w:val="es-ES" w:eastAsia="es-ES"/>
        </w:rPr>
      </w:pPr>
    </w:p>
    <w:p w14:paraId="21059D0E"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
          <w:bCs/>
          <w:i/>
          <w:color w:val="auto"/>
          <w:sz w:val="24"/>
          <w:szCs w:val="24"/>
          <w:u w:val="single"/>
          <w:lang w:val="es-ES" w:eastAsia="es-ES"/>
        </w:rPr>
      </w:pPr>
      <w:r w:rsidRPr="00CB43A2">
        <w:rPr>
          <w:rFonts w:eastAsia="Times New Roman" w:cs="Noto Sans"/>
          <w:b/>
          <w:bCs/>
          <w:i/>
          <w:color w:val="auto"/>
          <w:sz w:val="24"/>
          <w:szCs w:val="24"/>
          <w:u w:val="single"/>
          <w:lang w:val="es-ES_tradnl" w:eastAsia="es-ES"/>
        </w:rPr>
        <w:t>TIPO DE TRASLADO</w:t>
      </w:r>
      <w:r w:rsidRPr="00CB43A2">
        <w:rPr>
          <w:rFonts w:eastAsia="Times New Roman" w:cs="Noto Sans"/>
          <w:b/>
          <w:bCs/>
          <w:i/>
          <w:color w:val="auto"/>
          <w:sz w:val="24"/>
          <w:szCs w:val="24"/>
          <w:u w:val="single"/>
          <w:lang w:val="es-ES" w:eastAsia="es-ES"/>
        </w:rPr>
        <w:t>:</w:t>
      </w:r>
    </w:p>
    <w:p w14:paraId="6F66F6AD"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Cs/>
          <w:color w:val="auto"/>
          <w:szCs w:val="18"/>
          <w:lang w:val="es-ES" w:eastAsia="es-ES"/>
        </w:rPr>
      </w:pPr>
      <w:r w:rsidRPr="00CB43A2">
        <w:rPr>
          <w:rFonts w:eastAsia="Times New Roman" w:cs="Noto Sans"/>
          <w:bCs/>
          <w:color w:val="auto"/>
          <w:szCs w:val="18"/>
          <w:lang w:val="es-ES" w:eastAsia="es-ES"/>
        </w:rPr>
        <w:t xml:space="preserve">Registre la clave del tipo de traslado que </w:t>
      </w:r>
      <w:r w:rsidRPr="00CB43A2">
        <w:rPr>
          <w:rFonts w:eastAsia="Montserrat" w:cs="Noto Sans"/>
          <w:color w:val="auto"/>
          <w:szCs w:val="18"/>
          <w:lang w:val="es-ES"/>
        </w:rPr>
        <w:t xml:space="preserve">la usuaria </w:t>
      </w:r>
      <w:r w:rsidRPr="00CB43A2">
        <w:rPr>
          <w:rFonts w:eastAsia="Times New Roman" w:cs="Noto Sans"/>
          <w:bCs/>
          <w:color w:val="auto"/>
          <w:szCs w:val="18"/>
          <w:lang w:val="es-ES" w:eastAsia="es-ES"/>
        </w:rPr>
        <w:t xml:space="preserve">considera para ser trasladada en caso de emergencia obstétrica o de iniciar el trabajo de parto, de acuerdo con las claves que aparecen en la parte posterior del calendario; esto es: </w:t>
      </w:r>
      <w:proofErr w:type="gramStart"/>
      <w:r w:rsidRPr="00CB43A2">
        <w:rPr>
          <w:rFonts w:eastAsia="Times New Roman" w:cs="Noto Sans"/>
          <w:b/>
          <w:bCs/>
          <w:color w:val="auto"/>
          <w:szCs w:val="18"/>
          <w:lang w:val="es-ES" w:eastAsia="es-ES"/>
        </w:rPr>
        <w:t>1</w:t>
      </w:r>
      <w:r w:rsidRPr="00CB43A2">
        <w:rPr>
          <w:rFonts w:eastAsia="Times New Roman" w:cs="Noto Sans"/>
          <w:bCs/>
          <w:color w:val="auto"/>
          <w:szCs w:val="18"/>
          <w:lang w:val="es-ES" w:eastAsia="es-ES"/>
        </w:rPr>
        <w:t>.Ambulancia</w:t>
      </w:r>
      <w:proofErr w:type="gramEnd"/>
      <w:r w:rsidRPr="00CB43A2">
        <w:rPr>
          <w:rFonts w:eastAsia="Times New Roman" w:cs="Noto Sans"/>
          <w:bCs/>
          <w:color w:val="auto"/>
          <w:szCs w:val="18"/>
          <w:lang w:val="es-ES" w:eastAsia="es-ES"/>
        </w:rPr>
        <w:t xml:space="preserve">, </w:t>
      </w:r>
      <w:r w:rsidRPr="00CB43A2">
        <w:rPr>
          <w:rFonts w:eastAsia="Times New Roman" w:cs="Noto Sans"/>
          <w:b/>
          <w:bCs/>
          <w:color w:val="auto"/>
          <w:szCs w:val="18"/>
          <w:lang w:val="es-ES" w:eastAsia="es-ES"/>
        </w:rPr>
        <w:t>2</w:t>
      </w:r>
      <w:r w:rsidRPr="00CB43A2">
        <w:rPr>
          <w:rFonts w:eastAsia="Times New Roman" w:cs="Noto Sans"/>
          <w:bCs/>
          <w:color w:val="auto"/>
          <w:szCs w:val="18"/>
          <w:lang w:val="es-ES" w:eastAsia="es-ES"/>
        </w:rPr>
        <w:t xml:space="preserve">.Vehículo particular, </w:t>
      </w:r>
      <w:r w:rsidRPr="00CB43A2">
        <w:rPr>
          <w:rFonts w:eastAsia="Times New Roman" w:cs="Noto Sans"/>
          <w:b/>
          <w:bCs/>
          <w:color w:val="auto"/>
          <w:szCs w:val="18"/>
          <w:lang w:val="es-ES" w:eastAsia="es-ES"/>
        </w:rPr>
        <w:t>3</w:t>
      </w:r>
      <w:r w:rsidRPr="00CB43A2">
        <w:rPr>
          <w:rFonts w:eastAsia="Times New Roman" w:cs="Noto Sans"/>
          <w:bCs/>
          <w:color w:val="auto"/>
          <w:szCs w:val="18"/>
          <w:lang w:val="es-ES" w:eastAsia="es-ES"/>
        </w:rPr>
        <w:t xml:space="preserve">.Transporte AME, </w:t>
      </w:r>
      <w:r w:rsidRPr="00CB43A2">
        <w:rPr>
          <w:rFonts w:eastAsia="Times New Roman" w:cs="Noto Sans"/>
          <w:b/>
          <w:bCs/>
          <w:color w:val="auto"/>
          <w:szCs w:val="18"/>
          <w:lang w:val="es-ES" w:eastAsia="es-ES"/>
        </w:rPr>
        <w:t>4</w:t>
      </w:r>
      <w:r w:rsidRPr="00CB43A2">
        <w:rPr>
          <w:rFonts w:eastAsia="Times New Roman" w:cs="Noto Sans"/>
          <w:bCs/>
          <w:color w:val="auto"/>
          <w:szCs w:val="18"/>
          <w:lang w:val="es-ES" w:eastAsia="es-ES"/>
        </w:rPr>
        <w:t xml:space="preserve">.Transporte público, </w:t>
      </w:r>
      <w:r w:rsidRPr="00CB43A2">
        <w:rPr>
          <w:rFonts w:eastAsia="Times New Roman" w:cs="Noto Sans"/>
          <w:b/>
          <w:bCs/>
          <w:color w:val="auto"/>
          <w:szCs w:val="18"/>
          <w:lang w:val="es-ES" w:eastAsia="es-ES"/>
        </w:rPr>
        <w:t>5</w:t>
      </w:r>
      <w:r w:rsidRPr="00CB43A2">
        <w:rPr>
          <w:rFonts w:eastAsia="Times New Roman" w:cs="Noto Sans"/>
          <w:bCs/>
          <w:color w:val="auto"/>
          <w:szCs w:val="18"/>
          <w:lang w:val="es-ES" w:eastAsia="es-ES"/>
        </w:rPr>
        <w:t>.Ambulancia aérea.</w:t>
      </w:r>
    </w:p>
    <w:p w14:paraId="5C124DD2"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Cs/>
          <w:color w:val="auto"/>
          <w:szCs w:val="18"/>
          <w:lang w:val="es-ES" w:eastAsia="es-ES"/>
        </w:rPr>
      </w:pPr>
    </w:p>
    <w:p w14:paraId="45405E9C" w14:textId="77777777" w:rsidR="00CB43A2" w:rsidRPr="00CB43A2" w:rsidRDefault="00CB43A2" w:rsidP="00CB43A2">
      <w:pPr>
        <w:tabs>
          <w:tab w:val="left" w:pos="8820"/>
          <w:tab w:val="left" w:pos="9900"/>
          <w:tab w:val="left" w:pos="10260"/>
          <w:tab w:val="left" w:pos="18653"/>
          <w:tab w:val="left" w:pos="18866"/>
          <w:tab w:val="left" w:pos="19079"/>
          <w:tab w:val="left" w:pos="19292"/>
          <w:tab w:val="left" w:pos="19505"/>
          <w:tab w:val="left" w:pos="19718"/>
        </w:tabs>
        <w:spacing w:after="0"/>
        <w:rPr>
          <w:rFonts w:eastAsia="Times New Roman" w:cs="Noto Sans"/>
          <w:b/>
          <w:bCs/>
          <w:i/>
          <w:color w:val="auto"/>
          <w:sz w:val="24"/>
          <w:szCs w:val="24"/>
          <w:u w:val="single"/>
          <w:lang w:val="es-ES" w:eastAsia="es-ES"/>
        </w:rPr>
      </w:pPr>
      <w:r w:rsidRPr="00CB43A2">
        <w:rPr>
          <w:rFonts w:eastAsia="Times New Roman" w:cs="Noto Sans"/>
          <w:b/>
          <w:bCs/>
          <w:i/>
          <w:color w:val="auto"/>
          <w:sz w:val="24"/>
          <w:szCs w:val="24"/>
          <w:u w:val="single"/>
          <w:lang w:val="es-ES" w:eastAsia="es-ES"/>
        </w:rPr>
        <w:t>ACOMPAÑANTE:</w:t>
      </w:r>
    </w:p>
    <w:p w14:paraId="517A6109" w14:textId="77777777" w:rsidR="00CB43A2" w:rsidRPr="00CB43A2" w:rsidRDefault="00CB43A2" w:rsidP="00CB43A2">
      <w:pPr>
        <w:tabs>
          <w:tab w:val="left" w:pos="18653"/>
          <w:tab w:val="left" w:pos="18866"/>
          <w:tab w:val="left" w:pos="19079"/>
          <w:tab w:val="left" w:pos="19292"/>
          <w:tab w:val="left" w:pos="19505"/>
          <w:tab w:val="left" w:pos="19718"/>
        </w:tabs>
        <w:spacing w:after="0"/>
        <w:rPr>
          <w:rFonts w:eastAsia="Times New Roman" w:cs="Noto Sans"/>
          <w:bCs/>
          <w:color w:val="auto"/>
          <w:szCs w:val="18"/>
          <w:lang w:val="es-ES" w:eastAsia="es-ES"/>
        </w:rPr>
      </w:pPr>
      <w:r w:rsidRPr="00CB43A2">
        <w:rPr>
          <w:rFonts w:eastAsia="Times New Roman" w:cs="Noto Sans"/>
          <w:bCs/>
          <w:color w:val="auto"/>
          <w:szCs w:val="18"/>
          <w:lang w:val="es-ES" w:eastAsia="es-ES"/>
        </w:rPr>
        <w:t xml:space="preserve">Anote la clave de la persona que acompañará a la embarazada a la atención obstétrica, de acuerdo con las claves que aparecen en la parte posterior del calendario: </w:t>
      </w:r>
      <w:proofErr w:type="gramStart"/>
      <w:r w:rsidRPr="00CB43A2">
        <w:rPr>
          <w:rFonts w:eastAsia="Times New Roman" w:cs="Noto Sans"/>
          <w:b/>
          <w:bCs/>
          <w:color w:val="auto"/>
          <w:szCs w:val="18"/>
          <w:lang w:val="es-ES" w:eastAsia="es-ES"/>
        </w:rPr>
        <w:t>1</w:t>
      </w:r>
      <w:r w:rsidRPr="00CB43A2">
        <w:rPr>
          <w:rFonts w:eastAsia="Times New Roman" w:cs="Noto Sans"/>
          <w:bCs/>
          <w:color w:val="auto"/>
          <w:szCs w:val="18"/>
          <w:lang w:val="es-ES" w:eastAsia="es-ES"/>
        </w:rPr>
        <w:t>.Pareja</w:t>
      </w:r>
      <w:proofErr w:type="gramEnd"/>
      <w:r w:rsidRPr="00CB43A2">
        <w:rPr>
          <w:rFonts w:eastAsia="Times New Roman" w:cs="Noto Sans"/>
          <w:bCs/>
          <w:color w:val="auto"/>
          <w:szCs w:val="18"/>
          <w:lang w:val="es-ES" w:eastAsia="es-ES"/>
        </w:rPr>
        <w:t xml:space="preserve">, </w:t>
      </w:r>
      <w:r w:rsidRPr="00CB43A2">
        <w:rPr>
          <w:rFonts w:eastAsia="Times New Roman" w:cs="Noto Sans"/>
          <w:b/>
          <w:bCs/>
          <w:color w:val="auto"/>
          <w:szCs w:val="18"/>
          <w:lang w:val="es-ES" w:eastAsia="es-ES"/>
        </w:rPr>
        <w:t>2</w:t>
      </w:r>
      <w:r w:rsidRPr="00CB43A2">
        <w:rPr>
          <w:rFonts w:eastAsia="Times New Roman" w:cs="Noto Sans"/>
          <w:bCs/>
          <w:color w:val="auto"/>
          <w:szCs w:val="18"/>
          <w:lang w:val="es-ES" w:eastAsia="es-ES"/>
        </w:rPr>
        <w:t xml:space="preserve">.Familiar, </w:t>
      </w:r>
      <w:r w:rsidRPr="00CB43A2">
        <w:rPr>
          <w:rFonts w:eastAsia="Times New Roman" w:cs="Noto Sans"/>
          <w:b/>
          <w:bCs/>
          <w:color w:val="auto"/>
          <w:szCs w:val="18"/>
          <w:lang w:val="es-ES" w:eastAsia="es-ES"/>
        </w:rPr>
        <w:t>3</w:t>
      </w:r>
      <w:r w:rsidRPr="00CB43A2">
        <w:rPr>
          <w:rFonts w:eastAsia="Times New Roman" w:cs="Noto Sans"/>
          <w:bCs/>
          <w:color w:val="auto"/>
          <w:szCs w:val="18"/>
          <w:lang w:val="es-ES" w:eastAsia="es-ES"/>
        </w:rPr>
        <w:t>.</w:t>
      </w:r>
      <w:r w:rsidRPr="00CB43A2">
        <w:rPr>
          <w:rFonts w:eastAsia="Montserrat" w:cs="Noto Sans"/>
          <w:color w:val="auto"/>
          <w:szCs w:val="18"/>
          <w:lang w:val="es-ES"/>
        </w:rPr>
        <w:t>Madrina o padrino obstétrico</w:t>
      </w:r>
      <w:r w:rsidRPr="00CB43A2">
        <w:rPr>
          <w:rFonts w:eastAsia="Times New Roman" w:cs="Noto Sans"/>
          <w:bCs/>
          <w:color w:val="auto"/>
          <w:szCs w:val="18"/>
          <w:lang w:val="es-ES" w:eastAsia="es-ES"/>
        </w:rPr>
        <w:t xml:space="preserve">, </w:t>
      </w:r>
      <w:r w:rsidRPr="00CB43A2">
        <w:rPr>
          <w:rFonts w:eastAsia="Times New Roman" w:cs="Noto Sans"/>
          <w:b/>
          <w:bCs/>
          <w:color w:val="auto"/>
          <w:szCs w:val="18"/>
          <w:lang w:val="es-ES" w:eastAsia="es-ES"/>
        </w:rPr>
        <w:t>4</w:t>
      </w:r>
      <w:r w:rsidRPr="00CB43A2">
        <w:rPr>
          <w:rFonts w:eastAsia="Times New Roman" w:cs="Noto Sans"/>
          <w:bCs/>
          <w:color w:val="auto"/>
          <w:szCs w:val="18"/>
          <w:lang w:val="es-ES" w:eastAsia="es-ES"/>
        </w:rPr>
        <w:t xml:space="preserve">.Partera profesional, </w:t>
      </w:r>
      <w:r w:rsidRPr="00CB43A2">
        <w:rPr>
          <w:rFonts w:eastAsia="Times New Roman" w:cs="Noto Sans"/>
          <w:b/>
          <w:bCs/>
          <w:color w:val="auto"/>
          <w:szCs w:val="18"/>
          <w:lang w:val="es-ES" w:eastAsia="es-ES"/>
        </w:rPr>
        <w:t>5</w:t>
      </w:r>
      <w:r w:rsidRPr="00CB43A2">
        <w:rPr>
          <w:rFonts w:eastAsia="Times New Roman" w:cs="Noto Sans"/>
          <w:bCs/>
          <w:color w:val="auto"/>
          <w:szCs w:val="18"/>
          <w:lang w:val="es-ES" w:eastAsia="es-ES"/>
        </w:rPr>
        <w:t xml:space="preserve">.Nadie </w:t>
      </w:r>
    </w:p>
    <w:p w14:paraId="5EE9725B" w14:textId="77777777" w:rsidR="00CB43A2" w:rsidRPr="00386D5E" w:rsidRDefault="00CB43A2" w:rsidP="00386D5E">
      <w:pPr>
        <w:pStyle w:val="Ttulo2"/>
      </w:pPr>
      <w:bookmarkStart w:id="85" w:name="_Toc152689731"/>
      <w:bookmarkStart w:id="86" w:name="_Toc182225918"/>
      <w:bookmarkStart w:id="87" w:name="_Toc184650676"/>
      <w:r w:rsidRPr="00386D5E">
        <w:lastRenderedPageBreak/>
        <w:t>EMBARAZO DE BAJO RIESGO</w:t>
      </w:r>
      <w:bookmarkEnd w:id="85"/>
      <w:bookmarkEnd w:id="86"/>
      <w:bookmarkEnd w:id="87"/>
    </w:p>
    <w:p w14:paraId="3CD4EFF7" w14:textId="77777777" w:rsidR="00CB43A2" w:rsidRPr="00CB43A2" w:rsidRDefault="00CB43A2" w:rsidP="00CB43A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rPr>
          <w:rFonts w:eastAsia="Times New Roman" w:cs="Noto Sans"/>
          <w:color w:val="auto"/>
          <w:szCs w:val="18"/>
          <w:lang w:val="es-ES"/>
        </w:rPr>
      </w:pPr>
      <w:r w:rsidRPr="00CB43A2">
        <w:rPr>
          <w:rFonts w:eastAsia="Times New Roman" w:cs="Noto Sans"/>
          <w:color w:val="auto"/>
          <w:szCs w:val="18"/>
          <w:lang w:val="es-ES"/>
        </w:rPr>
        <w:t xml:space="preserve">Registre los datos que se solicitan en esta sección exclusivamente en las atenciones </w:t>
      </w:r>
      <w:r w:rsidRPr="00CB43A2">
        <w:rPr>
          <w:rFonts w:eastAsia="Times New Roman" w:cs="Noto Sans"/>
          <w:strike/>
          <w:color w:val="auto"/>
          <w:szCs w:val="18"/>
          <w:lang w:val="es-ES"/>
        </w:rPr>
        <w:t>o controles</w:t>
      </w:r>
      <w:r w:rsidRPr="00CB43A2">
        <w:rPr>
          <w:rFonts w:eastAsia="Times New Roman" w:cs="Noto Sans"/>
          <w:color w:val="auto"/>
          <w:szCs w:val="18"/>
          <w:lang w:val="es-ES"/>
        </w:rPr>
        <w:t xml:space="preserve"> que se proporcionan a la embarazada. </w:t>
      </w:r>
    </w:p>
    <w:p w14:paraId="5006A794" w14:textId="77777777" w:rsidR="00CB43A2" w:rsidRPr="00CB43A2" w:rsidRDefault="00CB43A2" w:rsidP="00617685">
      <w:pPr>
        <w:widowControl w:val="0"/>
        <w:numPr>
          <w:ilvl w:val="0"/>
          <w:numId w:val="16"/>
        </w:numPr>
        <w:tabs>
          <w:tab w:val="left" w:pos="1440"/>
          <w:tab w:val="left" w:pos="2160"/>
          <w:tab w:val="left" w:pos="2880"/>
          <w:tab w:val="left" w:pos="3600"/>
          <w:tab w:val="left" w:pos="4320"/>
          <w:tab w:val="left" w:pos="5040"/>
          <w:tab w:val="left" w:pos="5760"/>
          <w:tab w:val="left" w:pos="6480"/>
          <w:tab w:val="left" w:pos="7200"/>
          <w:tab w:val="left" w:pos="7920"/>
        </w:tabs>
        <w:spacing w:after="0" w:line="240" w:lineRule="atLeast"/>
        <w:ind w:left="284" w:hanging="284"/>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 xml:space="preserve">Utilice solamente una fila para registrar los datos que se generan en cada consulta. </w:t>
      </w:r>
    </w:p>
    <w:p w14:paraId="2A57B23B" w14:textId="77777777" w:rsidR="00CB43A2" w:rsidRPr="00CB43A2" w:rsidRDefault="00CB43A2" w:rsidP="00617685">
      <w:pPr>
        <w:widowControl w:val="0"/>
        <w:numPr>
          <w:ilvl w:val="0"/>
          <w:numId w:val="16"/>
        </w:numPr>
        <w:tabs>
          <w:tab w:val="left" w:pos="1440"/>
          <w:tab w:val="left" w:pos="2160"/>
          <w:tab w:val="left" w:pos="2880"/>
          <w:tab w:val="left" w:pos="3600"/>
          <w:tab w:val="left" w:pos="4320"/>
          <w:tab w:val="left" w:pos="5040"/>
          <w:tab w:val="left" w:pos="5760"/>
          <w:tab w:val="left" w:pos="6480"/>
          <w:tab w:val="left" w:pos="7200"/>
          <w:tab w:val="left" w:pos="7920"/>
        </w:tabs>
        <w:spacing w:after="0" w:line="240" w:lineRule="atLeast"/>
        <w:ind w:left="284" w:hanging="284"/>
        <w:contextualSpacing w:val="0"/>
        <w:jc w:val="left"/>
        <w:rPr>
          <w:rFonts w:eastAsia="Times New Roman" w:cs="Noto Sans"/>
          <w:color w:val="000000"/>
          <w:szCs w:val="18"/>
          <w:lang w:val="es-ES_tradnl"/>
        </w:rPr>
      </w:pPr>
      <w:r w:rsidRPr="00CB43A2">
        <w:rPr>
          <w:rFonts w:eastAsia="Times New Roman" w:cs="Noto Sans"/>
          <w:color w:val="000000"/>
          <w:szCs w:val="18"/>
          <w:lang w:val="es-ES_tradnl"/>
        </w:rPr>
        <w:t>Empiece por la primera columna, de izquierda a derecha.</w:t>
      </w:r>
    </w:p>
    <w:p w14:paraId="015D56A2" w14:textId="77777777" w:rsidR="00CB43A2" w:rsidRPr="00CB43A2" w:rsidRDefault="00CB43A2" w:rsidP="00617685">
      <w:pPr>
        <w:numPr>
          <w:ilvl w:val="0"/>
          <w:numId w:val="11"/>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 xml:space="preserve">Fecha </w:t>
      </w:r>
      <w:r w:rsidRPr="00CB43A2">
        <w:rPr>
          <w:rFonts w:eastAsia="Times New Roman" w:cs="Noto Sans"/>
          <w:b/>
          <w:color w:val="auto"/>
          <w:szCs w:val="18"/>
          <w:lang w:val="es-ES_tradnl"/>
        </w:rPr>
        <w:t>de la atención</w:t>
      </w:r>
      <w:r w:rsidRPr="00CB43A2">
        <w:rPr>
          <w:rFonts w:eastAsia="Times New Roman" w:cs="Noto Sans"/>
          <w:b/>
          <w:color w:val="auto"/>
          <w:szCs w:val="18"/>
          <w:lang w:val="es-ES"/>
        </w:rPr>
        <w:t>.</w:t>
      </w:r>
      <w:r w:rsidRPr="00CB43A2">
        <w:rPr>
          <w:rFonts w:eastAsia="Times New Roman" w:cs="Noto Sans"/>
          <w:color w:val="auto"/>
          <w:szCs w:val="18"/>
          <w:lang w:val="es-ES"/>
        </w:rPr>
        <w:t xml:space="preserve"> Anote en el espacio correspondiente el día, la clave del mes (las tres primeras letras del nombre) y el año en que se proporciona la atención. En la fila siguiente anote con lápiz la fecha de la próxima cita. Las claves para registrar el mes de la atención son las siguientes: ENE=enero, FEB=febrero, MAR=marzo, ABR=abril, MAY=mayo, JUN=junio, JUL=julio, AGO=agosto, SEP=septiembre, OCT=octubre, NOV=noviembre y DIC=diciembre.</w:t>
      </w:r>
    </w:p>
    <w:p w14:paraId="74D1261E" w14:textId="77777777" w:rsidR="00CB43A2" w:rsidRPr="00CB43A2" w:rsidRDefault="00CB43A2" w:rsidP="00617685">
      <w:pPr>
        <w:numPr>
          <w:ilvl w:val="0"/>
          <w:numId w:val="11"/>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_tradnl"/>
        </w:rPr>
        <w:t>Atención</w:t>
      </w:r>
      <w:r w:rsidRPr="00CB43A2">
        <w:rPr>
          <w:rFonts w:eastAsia="Times New Roman" w:cs="Noto Sans"/>
          <w:color w:val="auto"/>
          <w:szCs w:val="18"/>
          <w:lang w:val="es-ES_tradnl"/>
        </w:rPr>
        <w:t xml:space="preserve"> </w:t>
      </w:r>
      <w:r w:rsidRPr="00CB43A2">
        <w:rPr>
          <w:rFonts w:eastAsia="Times New Roman" w:cs="Noto Sans"/>
          <w:b/>
          <w:color w:val="auto"/>
          <w:szCs w:val="18"/>
          <w:lang w:val="es-ES"/>
        </w:rPr>
        <w:t>en domicilio.</w:t>
      </w:r>
      <w:r w:rsidRPr="00CB43A2">
        <w:rPr>
          <w:rFonts w:eastAsia="Times New Roman" w:cs="Noto Sans"/>
          <w:color w:val="auto"/>
          <w:szCs w:val="18"/>
          <w:lang w:val="es-ES"/>
        </w:rPr>
        <w:t xml:space="preserve"> Anote “SI” cuando la atención se proporcione en el domicilio de la usuaria, o un NO, si la atención se otorga en la casa del(la) auxiliar de salud o en el consultorio rural.</w:t>
      </w:r>
    </w:p>
    <w:p w14:paraId="16B03F9E" w14:textId="77777777" w:rsidR="00CB43A2" w:rsidRPr="00CB43A2" w:rsidRDefault="00CB43A2" w:rsidP="00617685">
      <w:pPr>
        <w:numPr>
          <w:ilvl w:val="0"/>
          <w:numId w:val="11"/>
        </w:numPr>
        <w:tabs>
          <w:tab w:val="left" w:pos="1440"/>
          <w:tab w:val="left" w:pos="2160"/>
          <w:tab w:val="left" w:pos="2880"/>
          <w:tab w:val="left" w:pos="3600"/>
          <w:tab w:val="left" w:pos="4320"/>
          <w:tab w:val="left" w:pos="5040"/>
          <w:tab w:val="left" w:pos="5760"/>
          <w:tab w:val="left" w:pos="6480"/>
          <w:tab w:val="left" w:pos="7200"/>
          <w:tab w:val="left" w:pos="7920"/>
        </w:tabs>
        <w:spacing w:after="0"/>
        <w:ind w:left="709"/>
        <w:contextualSpacing w:val="0"/>
        <w:jc w:val="left"/>
        <w:rPr>
          <w:rFonts w:eastAsia="Times New Roman" w:cs="Noto Sans"/>
          <w:color w:val="auto"/>
          <w:szCs w:val="18"/>
          <w:lang w:val="es-ES"/>
        </w:rPr>
      </w:pPr>
      <w:r w:rsidRPr="00CB43A2">
        <w:rPr>
          <w:rFonts w:eastAsia="Times New Roman" w:cs="Noto Sans"/>
          <w:b/>
          <w:color w:val="auto"/>
          <w:szCs w:val="18"/>
          <w:lang w:val="es-ES"/>
        </w:rPr>
        <w:t>Atendido por:</w:t>
      </w:r>
      <w:r w:rsidRPr="00CB43A2">
        <w:rPr>
          <w:rFonts w:eastAsia="Times New Roman" w:cs="Noto Sans"/>
          <w:color w:val="auto"/>
          <w:szCs w:val="18"/>
          <w:lang w:val="es-ES"/>
        </w:rPr>
        <w:t xml:space="preserve"> Registre la clave del agente que otorgó la atención a la usuaria, de acuerdo con las claves que aparecen en la parte posterior del calendario; esto es: </w:t>
      </w:r>
      <w:proofErr w:type="gramStart"/>
      <w:r w:rsidRPr="00CB43A2">
        <w:rPr>
          <w:rFonts w:eastAsia="Times New Roman" w:cs="Noto Sans"/>
          <w:b/>
          <w:color w:val="auto"/>
          <w:szCs w:val="18"/>
          <w:lang w:val="es-ES"/>
        </w:rPr>
        <w:t>1</w:t>
      </w:r>
      <w:r w:rsidRPr="00CB43A2">
        <w:rPr>
          <w:rFonts w:eastAsia="Times New Roman" w:cs="Noto Sans"/>
          <w:color w:val="auto"/>
          <w:szCs w:val="18"/>
          <w:lang w:val="es-ES"/>
        </w:rPr>
        <w:t>.Brigadista</w:t>
      </w:r>
      <w:proofErr w:type="gramEnd"/>
      <w:r w:rsidRPr="00CB43A2">
        <w:rPr>
          <w:rFonts w:eastAsia="Times New Roman" w:cs="Noto Sans"/>
          <w:color w:val="auto"/>
          <w:szCs w:val="18"/>
          <w:lang w:val="es-ES"/>
        </w:rPr>
        <w:t xml:space="preserve"> o promotor de salud materna, </w:t>
      </w:r>
      <w:r w:rsidRPr="00CB43A2">
        <w:rPr>
          <w:rFonts w:eastAsia="Times New Roman" w:cs="Noto Sans"/>
          <w:b/>
          <w:color w:val="auto"/>
          <w:szCs w:val="18"/>
          <w:lang w:val="es-ES"/>
        </w:rPr>
        <w:t>2</w:t>
      </w:r>
      <w:r w:rsidRPr="00CB43A2">
        <w:rPr>
          <w:rFonts w:eastAsia="Times New Roman" w:cs="Noto Sans"/>
          <w:color w:val="auto"/>
          <w:szCs w:val="18"/>
          <w:lang w:val="es-ES"/>
        </w:rPr>
        <w:t xml:space="preserve">.Promotor(a) de salud, </w:t>
      </w:r>
      <w:r w:rsidRPr="00CB43A2">
        <w:rPr>
          <w:rFonts w:eastAsia="Times New Roman" w:cs="Noto Sans"/>
          <w:b/>
          <w:color w:val="auto"/>
          <w:szCs w:val="18"/>
          <w:lang w:val="es-ES"/>
        </w:rPr>
        <w:t>3</w:t>
      </w:r>
      <w:r w:rsidRPr="00CB43A2">
        <w:rPr>
          <w:rFonts w:eastAsia="Times New Roman" w:cs="Noto Sans"/>
          <w:color w:val="auto"/>
          <w:szCs w:val="18"/>
          <w:lang w:val="es-ES"/>
        </w:rPr>
        <w:t xml:space="preserve">.Auxiliar de salud, </w:t>
      </w:r>
      <w:r w:rsidRPr="00CB43A2">
        <w:rPr>
          <w:rFonts w:eastAsia="Times New Roman" w:cs="Noto Sans"/>
          <w:b/>
          <w:color w:val="auto"/>
          <w:szCs w:val="18"/>
          <w:lang w:val="es-ES"/>
        </w:rPr>
        <w:t>4</w:t>
      </w:r>
      <w:r w:rsidRPr="00CB43A2">
        <w:rPr>
          <w:rFonts w:eastAsia="Times New Roman" w:cs="Noto Sans"/>
          <w:color w:val="auto"/>
          <w:szCs w:val="18"/>
          <w:lang w:val="es-ES"/>
        </w:rPr>
        <w:t xml:space="preserve">.Enfermera(o), </w:t>
      </w:r>
      <w:r w:rsidRPr="00CB43A2">
        <w:rPr>
          <w:rFonts w:eastAsia="Times New Roman" w:cs="Noto Sans"/>
          <w:b/>
          <w:color w:val="auto"/>
          <w:szCs w:val="18"/>
          <w:lang w:val="es-ES"/>
        </w:rPr>
        <w:t>5</w:t>
      </w:r>
      <w:r w:rsidRPr="00CB43A2">
        <w:rPr>
          <w:rFonts w:eastAsia="Times New Roman" w:cs="Noto Sans"/>
          <w:color w:val="auto"/>
          <w:szCs w:val="18"/>
          <w:lang w:val="es-ES"/>
        </w:rPr>
        <w:t xml:space="preserve">.Partera(o) profesional, </w:t>
      </w:r>
      <w:r w:rsidRPr="00CB43A2">
        <w:rPr>
          <w:rFonts w:eastAsia="Times New Roman" w:cs="Noto Sans"/>
          <w:b/>
          <w:color w:val="auto"/>
          <w:szCs w:val="18"/>
          <w:lang w:val="es-ES"/>
        </w:rPr>
        <w:t>6</w:t>
      </w:r>
      <w:r w:rsidRPr="00CB43A2">
        <w:rPr>
          <w:rFonts w:eastAsia="Times New Roman" w:cs="Noto Sans"/>
          <w:color w:val="auto"/>
          <w:szCs w:val="18"/>
          <w:lang w:val="es-ES"/>
        </w:rPr>
        <w:t xml:space="preserve">.Partera tradicional, </w:t>
      </w:r>
      <w:r w:rsidRPr="00CB43A2">
        <w:rPr>
          <w:rFonts w:eastAsia="Times New Roman" w:cs="Noto Sans"/>
          <w:b/>
          <w:color w:val="auto"/>
          <w:szCs w:val="18"/>
          <w:lang w:val="es-ES"/>
        </w:rPr>
        <w:t>7</w:t>
      </w:r>
      <w:r w:rsidRPr="00CB43A2">
        <w:rPr>
          <w:rFonts w:eastAsia="Times New Roman" w:cs="Noto Sans"/>
          <w:color w:val="auto"/>
          <w:szCs w:val="18"/>
          <w:lang w:val="es-ES"/>
        </w:rPr>
        <w:t xml:space="preserve">.Supervisor(a) de auxiliares, </w:t>
      </w:r>
      <w:r w:rsidRPr="00CB43A2">
        <w:rPr>
          <w:rFonts w:eastAsia="Times New Roman" w:cs="Noto Sans"/>
          <w:b/>
          <w:color w:val="auto"/>
          <w:szCs w:val="18"/>
          <w:lang w:val="es-ES"/>
        </w:rPr>
        <w:t>8</w:t>
      </w:r>
      <w:r w:rsidRPr="00CB43A2">
        <w:rPr>
          <w:rFonts w:eastAsia="Times New Roman" w:cs="Noto Sans"/>
          <w:color w:val="auto"/>
          <w:szCs w:val="18"/>
          <w:lang w:val="es-ES"/>
        </w:rPr>
        <w:t xml:space="preserve">.Médica(o) general o pasante, </w:t>
      </w:r>
      <w:r w:rsidRPr="00CB43A2">
        <w:rPr>
          <w:rFonts w:eastAsia="Times New Roman" w:cs="Noto Sans"/>
          <w:b/>
          <w:color w:val="auto"/>
          <w:szCs w:val="18"/>
          <w:lang w:val="es-ES"/>
        </w:rPr>
        <w:t>9</w:t>
      </w:r>
      <w:r w:rsidRPr="00CB43A2">
        <w:rPr>
          <w:rFonts w:eastAsia="Times New Roman" w:cs="Noto Sans"/>
          <w:color w:val="auto"/>
          <w:szCs w:val="18"/>
          <w:lang w:val="es-ES"/>
        </w:rPr>
        <w:t xml:space="preserve">.Médica(o) de unidad móvil, </w:t>
      </w:r>
      <w:r w:rsidRPr="00CB43A2">
        <w:rPr>
          <w:rFonts w:eastAsia="Times New Roman" w:cs="Noto Sans"/>
          <w:b/>
          <w:color w:val="auto"/>
          <w:szCs w:val="18"/>
          <w:lang w:val="es-ES"/>
        </w:rPr>
        <w:t>10</w:t>
      </w:r>
      <w:r w:rsidRPr="00CB43A2">
        <w:rPr>
          <w:rFonts w:eastAsia="Times New Roman" w:cs="Noto Sans"/>
          <w:color w:val="auto"/>
          <w:szCs w:val="18"/>
          <w:lang w:val="es-ES"/>
        </w:rPr>
        <w:t>.Otros.</w:t>
      </w:r>
    </w:p>
    <w:p w14:paraId="02855304" w14:textId="77777777" w:rsidR="00CB43A2" w:rsidRPr="00CB43A2" w:rsidRDefault="00CB43A2" w:rsidP="00617685">
      <w:pPr>
        <w:numPr>
          <w:ilvl w:val="0"/>
          <w:numId w:val="11"/>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Mes del embarazo.</w:t>
      </w:r>
      <w:r w:rsidRPr="00CB43A2">
        <w:rPr>
          <w:rFonts w:eastAsia="Times New Roman" w:cs="Noto Sans"/>
          <w:color w:val="auto"/>
          <w:szCs w:val="18"/>
          <w:lang w:val="es-ES"/>
        </w:rPr>
        <w:t xml:space="preserve"> Anote el número del mes de gestación en el que se encuentra la usuaria durante la atención, contando a partir de la fecha de la última regla.</w:t>
      </w:r>
    </w:p>
    <w:p w14:paraId="4FCE5FEC" w14:textId="77777777" w:rsidR="00CB43A2" w:rsidRPr="00CB43A2" w:rsidRDefault="00CB43A2" w:rsidP="00617685">
      <w:pPr>
        <w:numPr>
          <w:ilvl w:val="0"/>
          <w:numId w:val="11"/>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Peso.</w:t>
      </w:r>
      <w:r w:rsidRPr="00CB43A2">
        <w:rPr>
          <w:rFonts w:eastAsia="Times New Roman" w:cs="Noto Sans"/>
          <w:color w:val="auto"/>
          <w:szCs w:val="18"/>
          <w:lang w:val="es-ES"/>
        </w:rPr>
        <w:t xml:space="preserve"> Registre el peso en kilogramos que la usuaria tenga en cada cita cumplida. Si durante la atención no se pesa a la usuaria, registre la palabra NO.</w:t>
      </w:r>
    </w:p>
    <w:p w14:paraId="3B42C5AA" w14:textId="77777777" w:rsidR="00CB43A2" w:rsidRPr="00CB43A2" w:rsidRDefault="00CB43A2" w:rsidP="00617685">
      <w:pPr>
        <w:numPr>
          <w:ilvl w:val="0"/>
          <w:numId w:val="11"/>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Presión arterial.</w:t>
      </w:r>
      <w:r w:rsidRPr="00CB43A2">
        <w:rPr>
          <w:rFonts w:eastAsia="Times New Roman" w:cs="Noto Sans"/>
          <w:color w:val="auto"/>
          <w:szCs w:val="18"/>
          <w:lang w:val="es-ES"/>
        </w:rPr>
        <w:t xml:space="preserve"> Si durante </w:t>
      </w:r>
      <w:r w:rsidRPr="00CB43A2">
        <w:rPr>
          <w:rFonts w:eastAsia="Times New Roman" w:cs="Noto Sans"/>
          <w:color w:val="auto"/>
          <w:szCs w:val="18"/>
          <w:lang w:val="es-ES_tradnl"/>
        </w:rPr>
        <w:t xml:space="preserve">la atención </w:t>
      </w:r>
      <w:r w:rsidRPr="00CB43A2">
        <w:rPr>
          <w:rFonts w:eastAsia="Times New Roman" w:cs="Noto Sans"/>
          <w:color w:val="auto"/>
          <w:szCs w:val="18"/>
          <w:lang w:val="es-ES"/>
        </w:rPr>
        <w:t>se toma la presión a la usuaria, registre el resultado separando con una diagonal la presión máxima de la mínima (Ejemplo 120/80). Si durante la atención no se le toma la presión, registre la palabra NO.</w:t>
      </w:r>
    </w:p>
    <w:p w14:paraId="0BA5EEF1" w14:textId="77777777" w:rsidR="00CB43A2" w:rsidRPr="00CB43A2" w:rsidRDefault="00CB43A2" w:rsidP="00617685">
      <w:pPr>
        <w:numPr>
          <w:ilvl w:val="0"/>
          <w:numId w:val="11"/>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Altura del fondo uterino.</w:t>
      </w:r>
      <w:r w:rsidRPr="00CB43A2">
        <w:rPr>
          <w:rFonts w:eastAsia="Times New Roman" w:cs="Noto Sans"/>
          <w:color w:val="auto"/>
          <w:szCs w:val="18"/>
          <w:lang w:val="es-ES"/>
        </w:rPr>
        <w:t xml:space="preserve"> Anote la longitud existente desde el borde superior de la sínfisis del pubis hasta donde llegue el fondo de la matriz (en centímetros). Si no se toma esta medida, escriba la palabra NO.</w:t>
      </w:r>
    </w:p>
    <w:p w14:paraId="77CC4167" w14:textId="77777777" w:rsidR="00CB43A2" w:rsidRPr="00CB43A2" w:rsidRDefault="00CB43A2" w:rsidP="00617685">
      <w:pPr>
        <w:numPr>
          <w:ilvl w:val="0"/>
          <w:numId w:val="11"/>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Movimiento fetal.</w:t>
      </w:r>
      <w:r w:rsidRPr="00CB43A2">
        <w:rPr>
          <w:rFonts w:eastAsia="Times New Roman" w:cs="Noto Sans"/>
          <w:color w:val="auto"/>
          <w:szCs w:val="18"/>
          <w:lang w:val="es-ES"/>
        </w:rPr>
        <w:t xml:space="preserve"> Anote SI cuando la usuaria refiera que ha sentido los movimientos del niño o que a la exploración física se perciba el movimiento fetal. Escriba NO, en caso contrario.</w:t>
      </w:r>
    </w:p>
    <w:p w14:paraId="71F612E9" w14:textId="77777777" w:rsidR="00CB43A2" w:rsidRPr="00CB43A2" w:rsidRDefault="00CB43A2" w:rsidP="00617685">
      <w:pPr>
        <w:numPr>
          <w:ilvl w:val="0"/>
          <w:numId w:val="11"/>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 xml:space="preserve">Signos y síntomas de alarma (anotar clave). </w:t>
      </w:r>
      <w:r w:rsidRPr="00CB43A2">
        <w:rPr>
          <w:rFonts w:eastAsia="Times New Roman" w:cs="Noto Sans"/>
          <w:color w:val="auto"/>
          <w:szCs w:val="18"/>
          <w:lang w:val="es-ES"/>
        </w:rPr>
        <w:t xml:space="preserve">Registre los signos y síntomas de alarma que se presenten durante el embarazo, de acuerdo con las claves que aparecen en la parte posterior del calendario; </w:t>
      </w:r>
      <w:proofErr w:type="spellStart"/>
      <w:r w:rsidRPr="00CB43A2">
        <w:rPr>
          <w:rFonts w:eastAsia="Times New Roman" w:cs="Noto Sans"/>
          <w:color w:val="auto"/>
          <w:szCs w:val="18"/>
          <w:lang w:val="es-ES"/>
        </w:rPr>
        <w:t>ésto</w:t>
      </w:r>
      <w:proofErr w:type="spellEnd"/>
      <w:r w:rsidRPr="00CB43A2">
        <w:rPr>
          <w:rFonts w:eastAsia="Times New Roman" w:cs="Noto Sans"/>
          <w:color w:val="auto"/>
          <w:szCs w:val="18"/>
          <w:lang w:val="es-ES"/>
        </w:rPr>
        <w:t xml:space="preserve"> es: </w:t>
      </w:r>
      <w:r w:rsidRPr="00CB43A2">
        <w:rPr>
          <w:rFonts w:eastAsia="Times New Roman" w:cs="Noto Sans"/>
          <w:b/>
          <w:color w:val="auto"/>
          <w:szCs w:val="18"/>
          <w:lang w:val="es-ES"/>
        </w:rPr>
        <w:t>1.</w:t>
      </w:r>
      <w:r w:rsidRPr="00CB43A2">
        <w:rPr>
          <w:rFonts w:eastAsia="Times New Roman" w:cs="Noto Sans"/>
          <w:color w:val="auto"/>
          <w:szCs w:val="18"/>
          <w:lang w:val="es-ES"/>
        </w:rPr>
        <w:t xml:space="preserve">Sangrado </w:t>
      </w:r>
      <w:proofErr w:type="spellStart"/>
      <w:r w:rsidRPr="00CB43A2">
        <w:rPr>
          <w:rFonts w:eastAsia="Times New Roman" w:cs="Noto Sans"/>
          <w:color w:val="auto"/>
          <w:szCs w:val="18"/>
          <w:lang w:val="es-ES"/>
        </w:rPr>
        <w:t>Transvaginal</w:t>
      </w:r>
      <w:proofErr w:type="spellEnd"/>
      <w:r w:rsidRPr="00CB43A2">
        <w:rPr>
          <w:rFonts w:eastAsia="Times New Roman" w:cs="Noto Sans"/>
          <w:color w:val="auto"/>
          <w:szCs w:val="18"/>
          <w:lang w:val="es-ES"/>
        </w:rPr>
        <w:t xml:space="preserve">, </w:t>
      </w:r>
      <w:r w:rsidRPr="00CB43A2">
        <w:rPr>
          <w:rFonts w:eastAsia="Times New Roman" w:cs="Noto Sans"/>
          <w:b/>
          <w:color w:val="auto"/>
          <w:szCs w:val="18"/>
          <w:lang w:val="es-ES"/>
        </w:rPr>
        <w:t>2.</w:t>
      </w:r>
      <w:r w:rsidRPr="00CB43A2">
        <w:rPr>
          <w:rFonts w:eastAsia="Times New Roman" w:cs="Noto Sans"/>
          <w:color w:val="auto"/>
          <w:szCs w:val="18"/>
          <w:lang w:val="es-ES"/>
        </w:rPr>
        <w:t xml:space="preserve">Hinchazón (Edema de Pies y Cara), </w:t>
      </w:r>
      <w:r w:rsidRPr="00CB43A2">
        <w:rPr>
          <w:rFonts w:eastAsia="Times New Roman" w:cs="Noto Sans"/>
          <w:b/>
          <w:color w:val="auto"/>
          <w:szCs w:val="18"/>
          <w:lang w:val="es-ES"/>
        </w:rPr>
        <w:t>3.</w:t>
      </w:r>
      <w:r w:rsidRPr="00CB43A2">
        <w:rPr>
          <w:rFonts w:eastAsia="Times New Roman" w:cs="Noto Sans"/>
          <w:color w:val="auto"/>
          <w:szCs w:val="18"/>
          <w:lang w:val="es-ES"/>
        </w:rPr>
        <w:t xml:space="preserve">Presión Arterial Alta (140/90 o más), </w:t>
      </w:r>
      <w:r w:rsidRPr="00CB43A2">
        <w:rPr>
          <w:rFonts w:eastAsia="Times New Roman" w:cs="Noto Sans"/>
          <w:b/>
          <w:color w:val="auto"/>
          <w:szCs w:val="18"/>
          <w:lang w:val="es-ES"/>
        </w:rPr>
        <w:t>4.</w:t>
      </w:r>
      <w:r w:rsidRPr="00CB43A2">
        <w:rPr>
          <w:rFonts w:eastAsia="Times New Roman" w:cs="Noto Sans"/>
          <w:color w:val="auto"/>
          <w:szCs w:val="18"/>
          <w:lang w:val="es-ES"/>
        </w:rPr>
        <w:t xml:space="preserve">Ausencia de Movimientos Fetales Después del 6° Mes, </w:t>
      </w:r>
      <w:r w:rsidRPr="00CB43A2">
        <w:rPr>
          <w:rFonts w:eastAsia="Times New Roman" w:cs="Noto Sans"/>
          <w:b/>
          <w:color w:val="auto"/>
          <w:szCs w:val="18"/>
          <w:lang w:val="es-ES"/>
        </w:rPr>
        <w:t>5.</w:t>
      </w:r>
      <w:r w:rsidRPr="00CB43A2">
        <w:rPr>
          <w:rFonts w:eastAsia="Times New Roman" w:cs="Noto Sans"/>
          <w:color w:val="auto"/>
          <w:szCs w:val="18"/>
          <w:lang w:val="es-ES"/>
        </w:rPr>
        <w:t xml:space="preserve">Crecimiento Uterino Anormal (Aumentado o Disminuido), </w:t>
      </w:r>
      <w:r w:rsidRPr="00CB43A2">
        <w:rPr>
          <w:rFonts w:eastAsia="Times New Roman" w:cs="Noto Sans"/>
          <w:b/>
          <w:color w:val="auto"/>
          <w:szCs w:val="18"/>
          <w:lang w:val="es-ES"/>
        </w:rPr>
        <w:t>6.</w:t>
      </w:r>
      <w:r w:rsidRPr="00CB43A2">
        <w:rPr>
          <w:rFonts w:eastAsia="Times New Roman" w:cs="Noto Sans"/>
          <w:color w:val="auto"/>
          <w:szCs w:val="18"/>
          <w:lang w:val="es-ES"/>
        </w:rPr>
        <w:t xml:space="preserve">Situación Anormal del Producto Después del 8° Mes (Transverso o de Nalgas), </w:t>
      </w:r>
      <w:r w:rsidRPr="00CB43A2">
        <w:rPr>
          <w:rFonts w:eastAsia="Times New Roman" w:cs="Noto Sans"/>
          <w:b/>
          <w:color w:val="auto"/>
          <w:szCs w:val="18"/>
          <w:lang w:val="es-ES"/>
        </w:rPr>
        <w:t>7.</w:t>
      </w:r>
      <w:r w:rsidRPr="00CB43A2">
        <w:rPr>
          <w:rFonts w:eastAsia="Times New Roman" w:cs="Noto Sans"/>
          <w:color w:val="auto"/>
          <w:szCs w:val="18"/>
          <w:lang w:val="es-ES"/>
        </w:rPr>
        <w:t xml:space="preserve">Pérdida de Conocimiento o Ataques, </w:t>
      </w:r>
      <w:r w:rsidRPr="00CB43A2">
        <w:rPr>
          <w:rFonts w:eastAsia="Times New Roman" w:cs="Noto Sans"/>
          <w:b/>
          <w:color w:val="auto"/>
          <w:szCs w:val="18"/>
          <w:lang w:val="es-ES"/>
        </w:rPr>
        <w:t>8.</w:t>
      </w:r>
      <w:r w:rsidRPr="00CB43A2">
        <w:rPr>
          <w:rFonts w:eastAsia="Times New Roman" w:cs="Noto Sans"/>
          <w:color w:val="auto"/>
          <w:szCs w:val="18"/>
          <w:lang w:val="es-ES"/>
        </w:rPr>
        <w:t xml:space="preserve">Salida de Agua Antes del Trabajo de Parto o del 9° Mes, </w:t>
      </w:r>
      <w:r w:rsidRPr="00CB43A2">
        <w:rPr>
          <w:rFonts w:eastAsia="Times New Roman" w:cs="Noto Sans"/>
          <w:b/>
          <w:color w:val="auto"/>
          <w:szCs w:val="18"/>
          <w:lang w:val="es-ES"/>
        </w:rPr>
        <w:t>9.</w:t>
      </w:r>
      <w:r w:rsidRPr="00CB43A2">
        <w:rPr>
          <w:rFonts w:eastAsia="Times New Roman" w:cs="Noto Sans"/>
          <w:color w:val="auto"/>
          <w:szCs w:val="18"/>
          <w:lang w:val="es-ES"/>
        </w:rPr>
        <w:t xml:space="preserve">Dolor en Epigastrio (Dolor en Boca del Estómago), </w:t>
      </w:r>
      <w:r w:rsidRPr="00CB43A2">
        <w:rPr>
          <w:rFonts w:eastAsia="Times New Roman" w:cs="Noto Sans"/>
          <w:b/>
          <w:color w:val="auto"/>
          <w:szCs w:val="18"/>
          <w:lang w:val="es-ES"/>
        </w:rPr>
        <w:t>10.</w:t>
      </w:r>
      <w:r w:rsidRPr="00CB43A2">
        <w:rPr>
          <w:rFonts w:eastAsia="Times New Roman" w:cs="Noto Sans"/>
          <w:color w:val="auto"/>
          <w:szCs w:val="18"/>
          <w:lang w:val="es-ES"/>
        </w:rPr>
        <w:t xml:space="preserve">Fosfenos (Luces de Colores), </w:t>
      </w:r>
      <w:r w:rsidRPr="00CB43A2">
        <w:rPr>
          <w:rFonts w:eastAsia="Times New Roman" w:cs="Noto Sans"/>
          <w:b/>
          <w:color w:val="auto"/>
          <w:szCs w:val="18"/>
          <w:lang w:val="es-ES"/>
        </w:rPr>
        <w:t>11.</w:t>
      </w:r>
      <w:r w:rsidRPr="00CB43A2">
        <w:rPr>
          <w:rFonts w:eastAsia="Times New Roman" w:cs="Noto Sans"/>
          <w:color w:val="auto"/>
          <w:szCs w:val="18"/>
          <w:lang w:val="es-ES"/>
        </w:rPr>
        <w:t xml:space="preserve">Acúfenos (Zumbido en los Oídos), </w:t>
      </w:r>
      <w:r w:rsidRPr="00CB43A2">
        <w:rPr>
          <w:rFonts w:eastAsia="Times New Roman" w:cs="Noto Sans"/>
          <w:b/>
          <w:color w:val="auto"/>
          <w:szCs w:val="18"/>
          <w:lang w:val="es-ES"/>
        </w:rPr>
        <w:t>12.</w:t>
      </w:r>
      <w:r w:rsidRPr="00CB43A2">
        <w:rPr>
          <w:rFonts w:eastAsia="Times New Roman" w:cs="Noto Sans"/>
          <w:color w:val="auto"/>
          <w:szCs w:val="18"/>
          <w:lang w:val="es-ES"/>
        </w:rPr>
        <w:t xml:space="preserve">Cefalea (Dolor de Cabeza), </w:t>
      </w:r>
      <w:r w:rsidRPr="00CB43A2">
        <w:rPr>
          <w:rFonts w:eastAsia="Times New Roman" w:cs="Noto Sans"/>
          <w:b/>
          <w:color w:val="auto"/>
          <w:szCs w:val="18"/>
          <w:lang w:val="es-ES"/>
        </w:rPr>
        <w:t>13.</w:t>
      </w:r>
      <w:r w:rsidRPr="00CB43A2">
        <w:rPr>
          <w:rFonts w:eastAsia="Times New Roman" w:cs="Noto Sans"/>
          <w:color w:val="auto"/>
          <w:szCs w:val="18"/>
          <w:lang w:val="es-ES"/>
        </w:rPr>
        <w:t>Flujo Vaginal Fétido (Frecuente).</w:t>
      </w:r>
    </w:p>
    <w:p w14:paraId="084076A6" w14:textId="77777777" w:rsidR="00CB43A2" w:rsidRPr="00CB43A2" w:rsidRDefault="00CB43A2" w:rsidP="00617685">
      <w:pPr>
        <w:numPr>
          <w:ilvl w:val="0"/>
          <w:numId w:val="11"/>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Medicamentos entregados.</w:t>
      </w:r>
      <w:r w:rsidRPr="00CB43A2">
        <w:rPr>
          <w:rFonts w:eastAsia="Times New Roman" w:cs="Noto Sans"/>
          <w:color w:val="auto"/>
          <w:szCs w:val="18"/>
          <w:lang w:val="es-ES"/>
        </w:rPr>
        <w:t xml:space="preserve"> Anote las claves de los medicamentos entregados a la usuaria durante la atención, para ello utilice la lista de claves que aparece en la parte posterior del calendario con base al tipo de personal que proporciona la atención, esto es:</w:t>
      </w:r>
    </w:p>
    <w:p w14:paraId="2C14777A" w14:textId="77777777" w:rsidR="00CB43A2" w:rsidRPr="00CB43A2" w:rsidRDefault="00CB43A2" w:rsidP="00617685">
      <w:pPr>
        <w:numPr>
          <w:ilvl w:val="1"/>
          <w:numId w:val="11"/>
        </w:numPr>
        <w:spacing w:after="0"/>
        <w:contextualSpacing w:val="0"/>
        <w:jc w:val="left"/>
        <w:rPr>
          <w:rFonts w:eastAsia="Times New Roman" w:cs="Noto Sans"/>
          <w:color w:val="auto"/>
          <w:szCs w:val="18"/>
          <w:lang w:val="es-ES"/>
        </w:rPr>
      </w:pPr>
      <w:r w:rsidRPr="00CB43A2">
        <w:rPr>
          <w:rFonts w:eastAsia="Times New Roman" w:cs="Noto Sans"/>
          <w:color w:val="auto"/>
          <w:szCs w:val="18"/>
          <w:lang w:val="es-ES"/>
        </w:rPr>
        <w:t xml:space="preserve">Claves de medicamentos del cuadro básico </w:t>
      </w:r>
      <w:r w:rsidRPr="00CB43A2">
        <w:rPr>
          <w:rFonts w:eastAsia="Times New Roman" w:cs="Noto Sans"/>
          <w:b/>
          <w:color w:val="auto"/>
          <w:szCs w:val="18"/>
          <w:lang w:val="es-ES"/>
        </w:rPr>
        <w:t>para auxiliares autorizadas(os)</w:t>
      </w:r>
      <w:r w:rsidRPr="00CB43A2">
        <w:rPr>
          <w:rFonts w:eastAsia="Times New Roman" w:cs="Noto Sans"/>
          <w:color w:val="auto"/>
          <w:szCs w:val="18"/>
          <w:lang w:val="es-ES"/>
        </w:rPr>
        <w:t xml:space="preserve"> por la secretaria de salud y médicos: </w:t>
      </w:r>
      <w:proofErr w:type="gramStart"/>
      <w:r w:rsidRPr="00CB43A2">
        <w:rPr>
          <w:rFonts w:eastAsia="Times New Roman" w:cs="Noto Sans"/>
          <w:b/>
          <w:color w:val="auto"/>
          <w:szCs w:val="18"/>
          <w:lang w:val="es-ES"/>
        </w:rPr>
        <w:t>1</w:t>
      </w:r>
      <w:r w:rsidRPr="00CB43A2">
        <w:rPr>
          <w:rFonts w:eastAsia="Times New Roman" w:cs="Noto Sans"/>
          <w:color w:val="auto"/>
          <w:szCs w:val="18"/>
          <w:lang w:val="es-ES"/>
        </w:rPr>
        <w:t>.Vitamina</w:t>
      </w:r>
      <w:proofErr w:type="gramEnd"/>
      <w:r w:rsidRPr="00CB43A2">
        <w:rPr>
          <w:rFonts w:eastAsia="Times New Roman" w:cs="Noto Sans"/>
          <w:color w:val="auto"/>
          <w:szCs w:val="18"/>
          <w:lang w:val="es-ES"/>
        </w:rPr>
        <w:t xml:space="preserve"> A, </w:t>
      </w:r>
      <w:r w:rsidRPr="00CB43A2">
        <w:rPr>
          <w:rFonts w:eastAsia="Times New Roman" w:cs="Noto Sans"/>
          <w:b/>
          <w:color w:val="auto"/>
          <w:szCs w:val="18"/>
          <w:lang w:val="es-ES"/>
        </w:rPr>
        <w:t>2</w:t>
      </w:r>
      <w:r w:rsidRPr="00CB43A2">
        <w:rPr>
          <w:rFonts w:eastAsia="Times New Roman" w:cs="Noto Sans"/>
          <w:color w:val="auto"/>
          <w:szCs w:val="18"/>
          <w:lang w:val="es-ES"/>
        </w:rPr>
        <w:t xml:space="preserve">.Pasta </w:t>
      </w:r>
      <w:proofErr w:type="spellStart"/>
      <w:r w:rsidRPr="00CB43A2">
        <w:rPr>
          <w:rFonts w:eastAsia="Times New Roman" w:cs="Noto Sans"/>
          <w:color w:val="auto"/>
          <w:szCs w:val="18"/>
          <w:lang w:val="es-ES"/>
        </w:rPr>
        <w:t>Lassar</w:t>
      </w:r>
      <w:proofErr w:type="spellEnd"/>
      <w:r w:rsidRPr="00CB43A2">
        <w:rPr>
          <w:rFonts w:eastAsia="Times New Roman" w:cs="Noto Sans"/>
          <w:color w:val="auto"/>
          <w:szCs w:val="18"/>
          <w:lang w:val="es-ES"/>
        </w:rPr>
        <w:t xml:space="preserve">, </w:t>
      </w:r>
      <w:r w:rsidRPr="00CB43A2">
        <w:rPr>
          <w:rFonts w:eastAsia="Times New Roman" w:cs="Noto Sans"/>
          <w:b/>
          <w:color w:val="auto"/>
          <w:szCs w:val="18"/>
          <w:lang w:val="es-ES"/>
        </w:rPr>
        <w:t>3</w:t>
      </w:r>
      <w:r w:rsidRPr="00CB43A2">
        <w:rPr>
          <w:rFonts w:eastAsia="Times New Roman" w:cs="Noto Sans"/>
          <w:color w:val="auto"/>
          <w:szCs w:val="18"/>
          <w:lang w:val="es-ES"/>
        </w:rPr>
        <w:t xml:space="preserve">.Benzoato de </w:t>
      </w:r>
      <w:proofErr w:type="spellStart"/>
      <w:r w:rsidRPr="00CB43A2">
        <w:rPr>
          <w:rFonts w:eastAsia="Times New Roman" w:cs="Noto Sans"/>
          <w:color w:val="auto"/>
          <w:szCs w:val="18"/>
          <w:lang w:val="es-ES"/>
        </w:rPr>
        <w:t>Bencilo</w:t>
      </w:r>
      <w:proofErr w:type="spellEnd"/>
      <w:r w:rsidRPr="00CB43A2">
        <w:rPr>
          <w:rFonts w:eastAsia="Times New Roman" w:cs="Noto Sans"/>
          <w:color w:val="auto"/>
          <w:szCs w:val="18"/>
          <w:lang w:val="es-ES"/>
        </w:rPr>
        <w:t xml:space="preserve">, Emulsión, </w:t>
      </w:r>
      <w:r w:rsidRPr="00CB43A2">
        <w:rPr>
          <w:rFonts w:eastAsia="Times New Roman" w:cs="Noto Sans"/>
          <w:b/>
          <w:color w:val="auto"/>
          <w:szCs w:val="18"/>
          <w:lang w:val="es-ES"/>
        </w:rPr>
        <w:t>4</w:t>
      </w:r>
      <w:r w:rsidRPr="00CB43A2">
        <w:rPr>
          <w:rFonts w:eastAsia="Times New Roman" w:cs="Noto Sans"/>
          <w:color w:val="auto"/>
          <w:szCs w:val="18"/>
          <w:lang w:val="es-ES"/>
        </w:rPr>
        <w:t xml:space="preserve">.Electrolitos Orales Polvo, Sobres, </w:t>
      </w:r>
      <w:r w:rsidRPr="00CB43A2">
        <w:rPr>
          <w:rFonts w:eastAsia="Times New Roman" w:cs="Noto Sans"/>
          <w:b/>
          <w:color w:val="auto"/>
          <w:szCs w:val="18"/>
          <w:lang w:val="es-ES"/>
        </w:rPr>
        <w:t>5</w:t>
      </w:r>
      <w:r w:rsidRPr="00CB43A2">
        <w:rPr>
          <w:rFonts w:eastAsia="Times New Roman" w:cs="Noto Sans"/>
          <w:color w:val="auto"/>
          <w:szCs w:val="18"/>
          <w:lang w:val="es-ES"/>
        </w:rPr>
        <w:t>.Alimentación Complementaria. Si la ayuda alimentaria corresponde a Indígena anote la letra "I" y la dotación de multivitamínicos.</w:t>
      </w:r>
    </w:p>
    <w:p w14:paraId="28384D80" w14:textId="77777777" w:rsidR="00CB43A2" w:rsidRPr="00CB43A2" w:rsidRDefault="00CB43A2" w:rsidP="00617685">
      <w:pPr>
        <w:numPr>
          <w:ilvl w:val="1"/>
          <w:numId w:val="11"/>
        </w:numPr>
        <w:spacing w:after="0"/>
        <w:contextualSpacing w:val="0"/>
        <w:jc w:val="left"/>
        <w:rPr>
          <w:rFonts w:eastAsia="Times New Roman" w:cs="Noto Sans"/>
          <w:color w:val="auto"/>
          <w:szCs w:val="18"/>
          <w:lang w:val="es-ES"/>
        </w:rPr>
      </w:pPr>
      <w:r w:rsidRPr="00CB43A2">
        <w:rPr>
          <w:rFonts w:eastAsia="Times New Roman" w:cs="Noto Sans"/>
          <w:color w:val="auto"/>
          <w:szCs w:val="18"/>
          <w:lang w:val="es-ES"/>
        </w:rPr>
        <w:lastRenderedPageBreak/>
        <w:t xml:space="preserve">Claves de medicamentos del cuadro básico </w:t>
      </w:r>
      <w:r w:rsidRPr="00CB43A2">
        <w:rPr>
          <w:rFonts w:eastAsia="Times New Roman" w:cs="Noto Sans"/>
          <w:b/>
          <w:color w:val="auto"/>
          <w:szCs w:val="18"/>
          <w:lang w:val="es-ES"/>
        </w:rPr>
        <w:t>para médicas(os)</w:t>
      </w:r>
      <w:r w:rsidRPr="00CB43A2">
        <w:rPr>
          <w:rFonts w:eastAsia="Times New Roman" w:cs="Noto Sans"/>
          <w:color w:val="auto"/>
          <w:szCs w:val="18"/>
          <w:lang w:val="es-ES"/>
        </w:rPr>
        <w:t xml:space="preserve">: </w:t>
      </w:r>
      <w:proofErr w:type="gramStart"/>
      <w:r w:rsidRPr="00CB43A2">
        <w:rPr>
          <w:rFonts w:eastAsia="Times New Roman" w:cs="Noto Sans"/>
          <w:b/>
          <w:color w:val="auto"/>
          <w:szCs w:val="18"/>
          <w:lang w:val="es-ES"/>
        </w:rPr>
        <w:t>1</w:t>
      </w:r>
      <w:r w:rsidRPr="00CB43A2">
        <w:rPr>
          <w:rFonts w:eastAsia="Times New Roman" w:cs="Noto Sans"/>
          <w:color w:val="auto"/>
          <w:szCs w:val="18"/>
          <w:lang w:val="es-ES"/>
        </w:rPr>
        <w:t>.Acetaminofén</w:t>
      </w:r>
      <w:proofErr w:type="gramEnd"/>
      <w:r w:rsidRPr="00CB43A2">
        <w:rPr>
          <w:rFonts w:eastAsia="Times New Roman" w:cs="Noto Sans"/>
          <w:color w:val="auto"/>
          <w:szCs w:val="18"/>
          <w:lang w:val="es-ES"/>
        </w:rPr>
        <w:t xml:space="preserve"> Tabletas, </w:t>
      </w:r>
      <w:r w:rsidRPr="00CB43A2">
        <w:rPr>
          <w:rFonts w:eastAsia="Times New Roman" w:cs="Noto Sans"/>
          <w:b/>
          <w:color w:val="auto"/>
          <w:szCs w:val="18"/>
          <w:lang w:val="es-ES"/>
        </w:rPr>
        <w:t>2</w:t>
      </w:r>
      <w:r w:rsidRPr="00CB43A2">
        <w:rPr>
          <w:rFonts w:eastAsia="Times New Roman" w:cs="Noto Sans"/>
          <w:color w:val="auto"/>
          <w:szCs w:val="18"/>
          <w:lang w:val="es-ES"/>
        </w:rPr>
        <w:t xml:space="preserve">.Pasta </w:t>
      </w:r>
      <w:proofErr w:type="spellStart"/>
      <w:r w:rsidRPr="00CB43A2">
        <w:rPr>
          <w:rFonts w:eastAsia="Times New Roman" w:cs="Noto Sans"/>
          <w:color w:val="auto"/>
          <w:szCs w:val="18"/>
          <w:lang w:val="es-ES"/>
        </w:rPr>
        <w:t>Lassar</w:t>
      </w:r>
      <w:proofErr w:type="spellEnd"/>
      <w:r w:rsidRPr="00CB43A2">
        <w:rPr>
          <w:rFonts w:eastAsia="Times New Roman" w:cs="Noto Sans"/>
          <w:color w:val="auto"/>
          <w:szCs w:val="18"/>
          <w:lang w:val="es-ES"/>
        </w:rPr>
        <w:t xml:space="preserve">, </w:t>
      </w:r>
      <w:r w:rsidRPr="00CB43A2">
        <w:rPr>
          <w:rFonts w:eastAsia="Times New Roman" w:cs="Noto Sans"/>
          <w:b/>
          <w:color w:val="auto"/>
          <w:szCs w:val="18"/>
          <w:lang w:val="es-ES"/>
        </w:rPr>
        <w:t>3</w:t>
      </w:r>
      <w:r w:rsidRPr="00CB43A2">
        <w:rPr>
          <w:rFonts w:eastAsia="Times New Roman" w:cs="Noto Sans"/>
          <w:color w:val="auto"/>
          <w:szCs w:val="18"/>
          <w:lang w:val="es-ES"/>
        </w:rPr>
        <w:t xml:space="preserve">.Benzoato de </w:t>
      </w:r>
      <w:proofErr w:type="spellStart"/>
      <w:r w:rsidRPr="00CB43A2">
        <w:rPr>
          <w:rFonts w:eastAsia="Times New Roman" w:cs="Noto Sans"/>
          <w:color w:val="auto"/>
          <w:szCs w:val="18"/>
          <w:lang w:val="es-ES"/>
        </w:rPr>
        <w:t>Bencilo</w:t>
      </w:r>
      <w:proofErr w:type="spellEnd"/>
      <w:r w:rsidRPr="00CB43A2">
        <w:rPr>
          <w:rFonts w:eastAsia="Times New Roman" w:cs="Noto Sans"/>
          <w:color w:val="auto"/>
          <w:szCs w:val="18"/>
          <w:lang w:val="es-ES"/>
        </w:rPr>
        <w:t xml:space="preserve">, Emulsión, </w:t>
      </w:r>
      <w:r w:rsidRPr="00CB43A2">
        <w:rPr>
          <w:rFonts w:eastAsia="Times New Roman" w:cs="Noto Sans"/>
          <w:b/>
          <w:color w:val="auto"/>
          <w:szCs w:val="18"/>
          <w:lang w:val="es-ES"/>
        </w:rPr>
        <w:t>4</w:t>
      </w:r>
      <w:r w:rsidRPr="00CB43A2">
        <w:rPr>
          <w:rFonts w:eastAsia="Times New Roman" w:cs="Noto Sans"/>
          <w:color w:val="auto"/>
          <w:szCs w:val="18"/>
          <w:lang w:val="es-ES"/>
        </w:rPr>
        <w:t xml:space="preserve">.Dextrometorfan, Jarabe, </w:t>
      </w:r>
      <w:r w:rsidRPr="00CB43A2">
        <w:rPr>
          <w:rFonts w:eastAsia="Times New Roman" w:cs="Noto Sans"/>
          <w:b/>
          <w:color w:val="auto"/>
          <w:szCs w:val="18"/>
          <w:lang w:val="es-ES"/>
        </w:rPr>
        <w:t>5</w:t>
      </w:r>
      <w:r w:rsidRPr="00CB43A2">
        <w:rPr>
          <w:rFonts w:eastAsia="Times New Roman" w:cs="Noto Sans"/>
          <w:color w:val="auto"/>
          <w:szCs w:val="18"/>
          <w:lang w:val="es-ES"/>
        </w:rPr>
        <w:t>.Cloranfenicol Solución Oftálmica.</w:t>
      </w:r>
    </w:p>
    <w:p w14:paraId="1301FA99" w14:textId="77777777" w:rsidR="00CB43A2" w:rsidRPr="00CB43A2" w:rsidRDefault="00CB43A2" w:rsidP="00CB43A2">
      <w:pPr>
        <w:spacing w:after="0"/>
        <w:ind w:left="720"/>
        <w:contextualSpacing w:val="0"/>
        <w:rPr>
          <w:rFonts w:eastAsia="Times New Roman" w:cs="Noto Sans"/>
          <w:color w:val="auto"/>
          <w:szCs w:val="18"/>
          <w:lang w:val="es-ES"/>
        </w:rPr>
      </w:pPr>
      <w:r w:rsidRPr="00CB43A2">
        <w:rPr>
          <w:rFonts w:eastAsia="Times New Roman" w:cs="Noto Sans"/>
          <w:color w:val="auto"/>
          <w:szCs w:val="18"/>
          <w:lang w:val="es-ES"/>
        </w:rPr>
        <w:t xml:space="preserve">Si se le otorga más de un medicamento, separe las claves con una diagonal (/). Si se le proporcionan dos o más cajas, envases, tubos, sobres o goteros del mismo medicamento, anote la clave tantas veces como productos se hayan entregado. Si no se proporcionan medicamentos durante </w:t>
      </w:r>
      <w:r w:rsidRPr="00CB43A2">
        <w:rPr>
          <w:rFonts w:eastAsia="Times New Roman" w:cs="Noto Sans"/>
          <w:color w:val="auto"/>
          <w:szCs w:val="18"/>
          <w:lang w:val="es-ES_tradnl"/>
        </w:rPr>
        <w:t>la atención</w:t>
      </w:r>
      <w:r w:rsidRPr="00CB43A2">
        <w:rPr>
          <w:rFonts w:eastAsia="Times New Roman" w:cs="Noto Sans"/>
          <w:color w:val="auto"/>
          <w:szCs w:val="18"/>
          <w:lang w:val="es-ES"/>
        </w:rPr>
        <w:t>, escriba la palabra NO.</w:t>
      </w:r>
    </w:p>
    <w:p w14:paraId="4DF783EB" w14:textId="77777777" w:rsidR="00CB43A2" w:rsidRPr="00CB43A2" w:rsidRDefault="00CB43A2" w:rsidP="00617685">
      <w:pPr>
        <w:widowControl w:val="0"/>
        <w:numPr>
          <w:ilvl w:val="0"/>
          <w:numId w:val="11"/>
        </w:numPr>
        <w:spacing w:after="0" w:line="240" w:lineRule="atLeast"/>
        <w:contextualSpacing w:val="0"/>
        <w:jc w:val="left"/>
        <w:rPr>
          <w:rFonts w:eastAsia="Times New Roman" w:cs="Noto Sans"/>
          <w:color w:val="000000"/>
          <w:szCs w:val="18"/>
          <w:lang w:val="es-ES_tradnl"/>
        </w:rPr>
      </w:pPr>
      <w:r w:rsidRPr="00CB43A2">
        <w:rPr>
          <w:rFonts w:eastAsia="Times New Roman" w:cs="Noto Sans"/>
          <w:b/>
          <w:color w:val="000000"/>
          <w:szCs w:val="18"/>
          <w:lang w:val="es-ES_tradnl"/>
        </w:rPr>
        <w:t>Ministración:</w:t>
      </w:r>
      <w:r w:rsidRPr="00CB43A2">
        <w:rPr>
          <w:rFonts w:eastAsia="Times New Roman" w:cs="Noto Sans"/>
          <w:color w:val="000000"/>
          <w:szCs w:val="18"/>
          <w:lang w:val="es-ES_tradnl"/>
        </w:rPr>
        <w:t xml:space="preserve"> </w:t>
      </w:r>
    </w:p>
    <w:p w14:paraId="2B8C9B06" w14:textId="77777777" w:rsidR="00CB43A2" w:rsidRPr="00CB43A2" w:rsidRDefault="00CB43A2" w:rsidP="00617685">
      <w:pPr>
        <w:widowControl w:val="0"/>
        <w:numPr>
          <w:ilvl w:val="1"/>
          <w:numId w:val="11"/>
        </w:numPr>
        <w:spacing w:after="0" w:line="240" w:lineRule="atLeast"/>
        <w:contextualSpacing w:val="0"/>
        <w:jc w:val="left"/>
        <w:rPr>
          <w:rFonts w:eastAsia="Times New Roman" w:cs="Noto Sans"/>
          <w:color w:val="000000"/>
          <w:szCs w:val="18"/>
          <w:lang w:val="es-ES_tradnl"/>
        </w:rPr>
      </w:pPr>
      <w:r w:rsidRPr="00CB43A2">
        <w:rPr>
          <w:rFonts w:eastAsia="Times New Roman" w:cs="Noto Sans"/>
          <w:b/>
          <w:color w:val="000000"/>
          <w:szCs w:val="18"/>
          <w:lang w:val="es-ES_tradnl"/>
        </w:rPr>
        <w:t>Hierro</w:t>
      </w:r>
      <w:r w:rsidRPr="00CB43A2">
        <w:rPr>
          <w:rFonts w:eastAsia="Times New Roman" w:cs="Noto Sans"/>
          <w:color w:val="000000"/>
          <w:szCs w:val="18"/>
          <w:lang w:val="es-ES_tradnl"/>
        </w:rPr>
        <w:t>: Anote la palabra Sí, cuando se le proporcione a la embarazada el fumarato ferroso. Si no le entrega el medicamento, anote la palabra NO.</w:t>
      </w:r>
    </w:p>
    <w:p w14:paraId="4C24080D" w14:textId="77777777" w:rsidR="00CB43A2" w:rsidRPr="00CB43A2" w:rsidRDefault="00CB43A2" w:rsidP="00617685">
      <w:pPr>
        <w:numPr>
          <w:ilvl w:val="1"/>
          <w:numId w:val="11"/>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Ácido fólico</w:t>
      </w:r>
      <w:r w:rsidRPr="00CB43A2">
        <w:rPr>
          <w:rFonts w:eastAsia="Times New Roman" w:cs="Noto Sans"/>
          <w:color w:val="auto"/>
          <w:szCs w:val="18"/>
          <w:lang w:val="es-ES"/>
        </w:rPr>
        <w:t>: Anote el número de dosis de ácido fólico que se le otorgó a la usuaria.</w:t>
      </w:r>
    </w:p>
    <w:p w14:paraId="1D55B085" w14:textId="77777777" w:rsidR="00CB43A2" w:rsidRPr="00CB43A2" w:rsidRDefault="00CB43A2" w:rsidP="00617685">
      <w:pPr>
        <w:numPr>
          <w:ilvl w:val="0"/>
          <w:numId w:val="11"/>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 xml:space="preserve">Aplicación de vacunas: </w:t>
      </w:r>
    </w:p>
    <w:p w14:paraId="7B6190F7" w14:textId="77777777" w:rsidR="00CB43A2" w:rsidRPr="00CB43A2" w:rsidRDefault="00CB43A2" w:rsidP="00617685">
      <w:pPr>
        <w:numPr>
          <w:ilvl w:val="1"/>
          <w:numId w:val="11"/>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Toxoide tetánico diftérico.</w:t>
      </w:r>
      <w:r w:rsidRPr="00CB43A2">
        <w:rPr>
          <w:rFonts w:eastAsia="Times New Roman" w:cs="Noto Sans"/>
          <w:color w:val="auto"/>
          <w:szCs w:val="18"/>
          <w:lang w:val="es-ES"/>
        </w:rPr>
        <w:t xml:space="preserve"> Anote 1a., 2a. o (R) refuerzo de acuerdo con la dosis de toxoide tetánico diftérico que se le aplique a la embarazada durante </w:t>
      </w:r>
      <w:r w:rsidRPr="00CB43A2">
        <w:rPr>
          <w:rFonts w:eastAsia="Times New Roman" w:cs="Noto Sans"/>
          <w:color w:val="auto"/>
          <w:szCs w:val="18"/>
          <w:lang w:val="es-ES_tradnl"/>
        </w:rPr>
        <w:t>la atención</w:t>
      </w:r>
      <w:r w:rsidRPr="00CB43A2">
        <w:rPr>
          <w:rFonts w:eastAsia="Times New Roman" w:cs="Noto Sans"/>
          <w:color w:val="auto"/>
          <w:szCs w:val="18"/>
          <w:lang w:val="es-ES"/>
        </w:rPr>
        <w:t>. Si no se aplica esta vacuna, registre NO.</w:t>
      </w:r>
    </w:p>
    <w:p w14:paraId="69034BD7" w14:textId="77777777" w:rsidR="00CB43A2" w:rsidRPr="00CB43A2" w:rsidRDefault="00CB43A2" w:rsidP="00617685">
      <w:pPr>
        <w:numPr>
          <w:ilvl w:val="1"/>
          <w:numId w:val="11"/>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 xml:space="preserve">Anti influenza. </w:t>
      </w:r>
      <w:r w:rsidRPr="00CB43A2">
        <w:rPr>
          <w:rFonts w:eastAsia="Times New Roman" w:cs="Noto Sans"/>
          <w:color w:val="auto"/>
          <w:szCs w:val="18"/>
          <w:lang w:val="es-ES"/>
        </w:rPr>
        <w:t xml:space="preserve">Anote SI, si se le aplicó a la embarazada durante </w:t>
      </w:r>
      <w:r w:rsidRPr="00CB43A2">
        <w:rPr>
          <w:rFonts w:eastAsia="Times New Roman" w:cs="Noto Sans"/>
          <w:color w:val="auto"/>
          <w:szCs w:val="18"/>
          <w:lang w:val="es-ES_tradnl"/>
        </w:rPr>
        <w:t>la atención</w:t>
      </w:r>
      <w:r w:rsidRPr="00CB43A2">
        <w:rPr>
          <w:rFonts w:eastAsia="Times New Roman" w:cs="Noto Sans"/>
          <w:color w:val="auto"/>
          <w:szCs w:val="18"/>
          <w:lang w:val="es-ES"/>
        </w:rPr>
        <w:t>. Si no se aplica esta vacuna, registre NO.</w:t>
      </w:r>
    </w:p>
    <w:p w14:paraId="3E81578A" w14:textId="77777777" w:rsidR="00CB43A2" w:rsidRPr="00CB43A2" w:rsidRDefault="00CB43A2" w:rsidP="00617685">
      <w:pPr>
        <w:numPr>
          <w:ilvl w:val="0"/>
          <w:numId w:val="11"/>
        </w:numPr>
        <w:spacing w:after="0"/>
        <w:contextualSpacing w:val="0"/>
        <w:jc w:val="left"/>
        <w:rPr>
          <w:rFonts w:eastAsia="Times New Roman" w:cs="Noto Sans"/>
          <w:color w:val="000000"/>
          <w:szCs w:val="18"/>
          <w:lang w:val="es-ES_tradnl"/>
        </w:rPr>
      </w:pPr>
      <w:r w:rsidRPr="00CB43A2">
        <w:rPr>
          <w:rFonts w:eastAsia="Times New Roman" w:cs="Noto Sans"/>
          <w:b/>
          <w:color w:val="000000"/>
          <w:szCs w:val="18"/>
          <w:lang w:val="es-ES_tradnl"/>
        </w:rPr>
        <w:t>Referida a</w:t>
      </w:r>
      <w:r w:rsidRPr="00CB43A2">
        <w:rPr>
          <w:rFonts w:eastAsia="Times New Roman" w:cs="Noto Sans"/>
          <w:color w:val="000000"/>
          <w:szCs w:val="18"/>
          <w:lang w:val="es-ES_tradnl"/>
        </w:rPr>
        <w:t xml:space="preserve">: Cuando se refiera a la usuaria por clasificar su embarazo como de alto riesgo anote la clave según corresponda: </w:t>
      </w:r>
      <w:proofErr w:type="gramStart"/>
      <w:r w:rsidRPr="00CB43A2">
        <w:rPr>
          <w:rFonts w:eastAsia="Times New Roman" w:cs="Noto Sans"/>
          <w:b/>
          <w:color w:val="000000"/>
          <w:szCs w:val="18"/>
          <w:lang w:val="es-ES_tradnl"/>
        </w:rPr>
        <w:t>1</w:t>
      </w:r>
      <w:r w:rsidRPr="00CB43A2">
        <w:rPr>
          <w:rFonts w:eastAsia="Times New Roman" w:cs="Noto Sans"/>
          <w:color w:val="000000"/>
          <w:szCs w:val="18"/>
          <w:lang w:val="es-ES_tradnl"/>
        </w:rPr>
        <w:t>.Unidad</w:t>
      </w:r>
      <w:proofErr w:type="gramEnd"/>
      <w:r w:rsidRPr="00CB43A2">
        <w:rPr>
          <w:rFonts w:eastAsia="Times New Roman" w:cs="Noto Sans"/>
          <w:color w:val="000000"/>
          <w:szCs w:val="18"/>
          <w:lang w:val="es-ES_tradnl"/>
        </w:rPr>
        <w:t xml:space="preserve"> de Salud Cercana, </w:t>
      </w:r>
      <w:r w:rsidRPr="00CB43A2">
        <w:rPr>
          <w:rFonts w:eastAsia="Times New Roman" w:cs="Noto Sans"/>
          <w:b/>
          <w:color w:val="000000"/>
          <w:szCs w:val="18"/>
          <w:lang w:val="es-ES_tradnl"/>
        </w:rPr>
        <w:t>2</w:t>
      </w:r>
      <w:r w:rsidRPr="00CB43A2">
        <w:rPr>
          <w:rFonts w:eastAsia="Times New Roman" w:cs="Noto Sans"/>
          <w:color w:val="000000"/>
          <w:szCs w:val="18"/>
          <w:lang w:val="es-ES_tradnl"/>
        </w:rPr>
        <w:t xml:space="preserve">.Centro De Salud Con Servicios Ampliados, </w:t>
      </w:r>
      <w:r w:rsidRPr="00CB43A2">
        <w:rPr>
          <w:rFonts w:eastAsia="Times New Roman" w:cs="Noto Sans"/>
          <w:b/>
          <w:color w:val="000000"/>
          <w:szCs w:val="18"/>
          <w:lang w:val="es-ES_tradnl"/>
        </w:rPr>
        <w:t>3</w:t>
      </w:r>
      <w:r w:rsidRPr="00CB43A2">
        <w:rPr>
          <w:rFonts w:eastAsia="Times New Roman" w:cs="Noto Sans"/>
          <w:color w:val="000000"/>
          <w:szCs w:val="18"/>
          <w:lang w:val="es-ES_tradnl"/>
        </w:rPr>
        <w:t xml:space="preserve">.Hospital Integral o Comunitario, </w:t>
      </w:r>
      <w:r w:rsidRPr="00CB43A2">
        <w:rPr>
          <w:rFonts w:eastAsia="Times New Roman" w:cs="Noto Sans"/>
          <w:b/>
          <w:color w:val="000000"/>
          <w:szCs w:val="18"/>
          <w:lang w:val="es-ES_tradnl"/>
        </w:rPr>
        <w:t>4</w:t>
      </w:r>
      <w:r w:rsidRPr="00CB43A2">
        <w:rPr>
          <w:rFonts w:eastAsia="Times New Roman" w:cs="Noto Sans"/>
          <w:color w:val="000000"/>
          <w:szCs w:val="18"/>
          <w:lang w:val="es-ES_tradnl"/>
        </w:rPr>
        <w:t xml:space="preserve">.Hospital General, </w:t>
      </w:r>
      <w:r w:rsidRPr="00CB43A2">
        <w:rPr>
          <w:rFonts w:eastAsia="Times New Roman" w:cs="Noto Sans"/>
          <w:b/>
          <w:color w:val="000000"/>
          <w:szCs w:val="18"/>
          <w:lang w:val="es-ES_tradnl"/>
        </w:rPr>
        <w:t>5</w:t>
      </w:r>
      <w:r w:rsidRPr="00CB43A2">
        <w:rPr>
          <w:rFonts w:eastAsia="Times New Roman" w:cs="Noto Sans"/>
          <w:color w:val="000000"/>
          <w:szCs w:val="18"/>
          <w:lang w:val="es-ES_tradnl"/>
        </w:rPr>
        <w:t>.Hospital Materno Infantil; las que aparecen en la cara posterior del calendario de atención de la embarazada. Si no se canaliza a la embarazada anote la palabra NO.</w:t>
      </w:r>
    </w:p>
    <w:p w14:paraId="03081A36" w14:textId="77777777" w:rsidR="00CB43A2" w:rsidRPr="00CB43A2" w:rsidRDefault="00CB43A2" w:rsidP="00CB43A2">
      <w:pPr>
        <w:spacing w:after="0"/>
        <w:contextualSpacing w:val="0"/>
        <w:rPr>
          <w:rFonts w:eastAsia="Times New Roman" w:cs="Noto Sans"/>
          <w:color w:val="auto"/>
          <w:szCs w:val="18"/>
          <w:lang w:val="es-ES"/>
        </w:rPr>
      </w:pPr>
    </w:p>
    <w:p w14:paraId="68E22B42" w14:textId="77777777" w:rsidR="00CB43A2" w:rsidRPr="00386D5E" w:rsidRDefault="00CB43A2" w:rsidP="00386D5E">
      <w:pPr>
        <w:pStyle w:val="Ttulo2"/>
      </w:pPr>
      <w:bookmarkStart w:id="88" w:name="_Toc184650677"/>
      <w:r w:rsidRPr="00386D5E">
        <w:t>ATENCIÓN DEL PARTO</w:t>
      </w:r>
      <w:bookmarkEnd w:id="88"/>
    </w:p>
    <w:p w14:paraId="47A2722C" w14:textId="77777777" w:rsidR="00CB43A2" w:rsidRPr="00CB43A2" w:rsidRDefault="00CB43A2" w:rsidP="00CB43A2">
      <w:pPr>
        <w:spacing w:after="0"/>
        <w:contextualSpacing w:val="0"/>
        <w:rPr>
          <w:rFonts w:eastAsia="Times New Roman" w:cs="Noto Sans"/>
          <w:color w:val="auto"/>
          <w:szCs w:val="18"/>
          <w:lang w:val="es-ES"/>
        </w:rPr>
      </w:pPr>
      <w:r w:rsidRPr="00CB43A2">
        <w:rPr>
          <w:rFonts w:eastAsia="Times New Roman" w:cs="Noto Sans"/>
          <w:color w:val="auto"/>
          <w:szCs w:val="18"/>
          <w:lang w:val="es-ES"/>
        </w:rPr>
        <w:t xml:space="preserve">Esta sección se debe llenar únicamente en el caso de que </w:t>
      </w:r>
      <w:r w:rsidRPr="00CB43A2">
        <w:rPr>
          <w:rFonts w:eastAsia="Times New Roman" w:cs="Noto Sans"/>
          <w:color w:val="auto"/>
          <w:szCs w:val="18"/>
          <w:lang w:val="es-ES_tradnl"/>
        </w:rPr>
        <w:t xml:space="preserve">la atención </w:t>
      </w:r>
      <w:r w:rsidRPr="00CB43A2">
        <w:rPr>
          <w:rFonts w:eastAsia="Times New Roman" w:cs="Noto Sans"/>
          <w:color w:val="auto"/>
          <w:szCs w:val="18"/>
          <w:lang w:val="es-ES"/>
        </w:rPr>
        <w:t>sea para la atención de un parto. Si esto sucede, deben quedar en blanco los espacios destinados a la sección de Atención del aborto y Vigilancia del Puerperio.</w:t>
      </w:r>
    </w:p>
    <w:p w14:paraId="3E02E1BE" w14:textId="77777777" w:rsidR="00CB43A2" w:rsidRPr="00CB43A2" w:rsidRDefault="00CB43A2" w:rsidP="00617685">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Fecha de atención.</w:t>
      </w:r>
      <w:r w:rsidRPr="00CB43A2">
        <w:rPr>
          <w:rFonts w:eastAsia="Times New Roman" w:cs="Noto Sans"/>
          <w:color w:val="auto"/>
          <w:szCs w:val="18"/>
          <w:lang w:val="es-ES"/>
        </w:rPr>
        <w:t xml:space="preserve"> Anote en el espacio correspondiente el día, la clave del mes (las tres primeras letras del nombre) y el año en que se proporciona la atención del parto. Las claves para registrar el mes de la atención son las siguientes: ENE=enero, FEB=febrero, MAR=marzo, ABR=abril, MAY=mayo, JUN=junio, JUL=julio, AGO=agosto, SEP=septiembre, OCT=octubre, NOV=noviembre y DIC=diciembre.</w:t>
      </w:r>
    </w:p>
    <w:p w14:paraId="0F9B151C" w14:textId="77777777" w:rsidR="00CB43A2" w:rsidRPr="00CB43A2" w:rsidRDefault="00CB43A2" w:rsidP="00617685">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Atendido por:</w:t>
      </w:r>
      <w:r w:rsidRPr="00CB43A2">
        <w:rPr>
          <w:rFonts w:eastAsia="Times New Roman" w:cs="Noto Sans"/>
          <w:color w:val="auto"/>
          <w:szCs w:val="18"/>
          <w:lang w:val="es-ES"/>
        </w:rPr>
        <w:t xml:space="preserve"> Registre la clave de la o el agente que otorgó la atención a la usuaria, de acuerdo con las claves que aparecen en la parte posterior del calendario; esto es: </w:t>
      </w:r>
      <w:proofErr w:type="gramStart"/>
      <w:r w:rsidRPr="00CB43A2">
        <w:rPr>
          <w:rFonts w:eastAsia="Times New Roman" w:cs="Noto Sans"/>
          <w:b/>
          <w:color w:val="auto"/>
          <w:szCs w:val="18"/>
          <w:lang w:val="es-ES"/>
        </w:rPr>
        <w:t>1</w:t>
      </w:r>
      <w:r w:rsidRPr="00CB43A2">
        <w:rPr>
          <w:rFonts w:eastAsia="Times New Roman" w:cs="Noto Sans"/>
          <w:color w:val="auto"/>
          <w:szCs w:val="18"/>
          <w:lang w:val="es-ES"/>
        </w:rPr>
        <w:t>.Brigadista</w:t>
      </w:r>
      <w:proofErr w:type="gramEnd"/>
      <w:r w:rsidRPr="00CB43A2">
        <w:rPr>
          <w:rFonts w:eastAsia="Times New Roman" w:cs="Noto Sans"/>
          <w:color w:val="auto"/>
          <w:szCs w:val="18"/>
          <w:lang w:val="es-ES"/>
        </w:rPr>
        <w:t xml:space="preserve"> o promotor de salud materna, </w:t>
      </w:r>
      <w:r w:rsidRPr="00CB43A2">
        <w:rPr>
          <w:rFonts w:eastAsia="Times New Roman" w:cs="Noto Sans"/>
          <w:b/>
          <w:color w:val="auto"/>
          <w:szCs w:val="18"/>
          <w:lang w:val="es-ES"/>
        </w:rPr>
        <w:t>2</w:t>
      </w:r>
      <w:r w:rsidRPr="00CB43A2">
        <w:rPr>
          <w:rFonts w:eastAsia="Times New Roman" w:cs="Noto Sans"/>
          <w:color w:val="auto"/>
          <w:szCs w:val="18"/>
          <w:lang w:val="es-ES"/>
        </w:rPr>
        <w:t xml:space="preserve">.Promotor de salud, </w:t>
      </w:r>
      <w:r w:rsidRPr="00CB43A2">
        <w:rPr>
          <w:rFonts w:eastAsia="Times New Roman" w:cs="Noto Sans"/>
          <w:b/>
          <w:color w:val="auto"/>
          <w:szCs w:val="18"/>
          <w:lang w:val="es-ES"/>
        </w:rPr>
        <w:t>3</w:t>
      </w:r>
      <w:r w:rsidRPr="00CB43A2">
        <w:rPr>
          <w:rFonts w:eastAsia="Times New Roman" w:cs="Noto Sans"/>
          <w:color w:val="auto"/>
          <w:szCs w:val="18"/>
          <w:lang w:val="es-ES"/>
        </w:rPr>
        <w:t xml:space="preserve">.Auxiliar de salud, </w:t>
      </w:r>
      <w:r w:rsidRPr="00CB43A2">
        <w:rPr>
          <w:rFonts w:eastAsia="Times New Roman" w:cs="Noto Sans"/>
          <w:b/>
          <w:color w:val="auto"/>
          <w:szCs w:val="18"/>
          <w:lang w:val="es-ES"/>
        </w:rPr>
        <w:t>4</w:t>
      </w:r>
      <w:r w:rsidRPr="00CB43A2">
        <w:rPr>
          <w:rFonts w:eastAsia="Times New Roman" w:cs="Noto Sans"/>
          <w:color w:val="auto"/>
          <w:szCs w:val="18"/>
          <w:lang w:val="es-ES"/>
        </w:rPr>
        <w:t xml:space="preserve">.Enfermera, </w:t>
      </w:r>
      <w:r w:rsidRPr="00CB43A2">
        <w:rPr>
          <w:rFonts w:eastAsia="Times New Roman" w:cs="Noto Sans"/>
          <w:b/>
          <w:color w:val="auto"/>
          <w:szCs w:val="18"/>
          <w:lang w:val="es-ES"/>
        </w:rPr>
        <w:t>5</w:t>
      </w:r>
      <w:r w:rsidRPr="00CB43A2">
        <w:rPr>
          <w:rFonts w:eastAsia="Times New Roman" w:cs="Noto Sans"/>
          <w:color w:val="auto"/>
          <w:szCs w:val="18"/>
          <w:lang w:val="es-ES"/>
        </w:rPr>
        <w:t xml:space="preserve">.Partera profesional, </w:t>
      </w:r>
      <w:r w:rsidRPr="00CB43A2">
        <w:rPr>
          <w:rFonts w:eastAsia="Times New Roman" w:cs="Noto Sans"/>
          <w:b/>
          <w:color w:val="auto"/>
          <w:szCs w:val="18"/>
          <w:lang w:val="es-ES"/>
        </w:rPr>
        <w:t>7</w:t>
      </w:r>
      <w:r w:rsidRPr="00CB43A2">
        <w:rPr>
          <w:rFonts w:eastAsia="Times New Roman" w:cs="Noto Sans"/>
          <w:color w:val="auto"/>
          <w:szCs w:val="18"/>
          <w:lang w:val="es-ES"/>
        </w:rPr>
        <w:t xml:space="preserve">.Supervisor(a) de auxiliares, </w:t>
      </w:r>
      <w:r w:rsidRPr="00CB43A2">
        <w:rPr>
          <w:rFonts w:eastAsia="Times New Roman" w:cs="Noto Sans"/>
          <w:b/>
          <w:color w:val="auto"/>
          <w:szCs w:val="18"/>
          <w:lang w:val="es-ES"/>
        </w:rPr>
        <w:t>8</w:t>
      </w:r>
      <w:r w:rsidRPr="00CB43A2">
        <w:rPr>
          <w:rFonts w:eastAsia="Times New Roman" w:cs="Noto Sans"/>
          <w:color w:val="auto"/>
          <w:szCs w:val="18"/>
          <w:lang w:val="es-ES"/>
        </w:rPr>
        <w:t xml:space="preserve">.Médica(o) general o pasante, </w:t>
      </w:r>
      <w:r w:rsidRPr="00CB43A2">
        <w:rPr>
          <w:rFonts w:eastAsia="Times New Roman" w:cs="Noto Sans"/>
          <w:b/>
          <w:color w:val="auto"/>
          <w:szCs w:val="18"/>
          <w:lang w:val="es-ES"/>
        </w:rPr>
        <w:t>9</w:t>
      </w:r>
      <w:r w:rsidRPr="00CB43A2">
        <w:rPr>
          <w:rFonts w:eastAsia="Times New Roman" w:cs="Noto Sans"/>
          <w:color w:val="auto"/>
          <w:szCs w:val="18"/>
          <w:lang w:val="es-ES"/>
        </w:rPr>
        <w:t xml:space="preserve">.Médica(o) de unidad móvil, </w:t>
      </w:r>
      <w:r w:rsidRPr="00CB43A2">
        <w:rPr>
          <w:rFonts w:eastAsia="Times New Roman" w:cs="Noto Sans"/>
          <w:b/>
          <w:color w:val="auto"/>
          <w:szCs w:val="18"/>
          <w:lang w:val="es-ES"/>
        </w:rPr>
        <w:t>10</w:t>
      </w:r>
      <w:r w:rsidRPr="00CB43A2">
        <w:rPr>
          <w:rFonts w:eastAsia="Times New Roman" w:cs="Noto Sans"/>
          <w:color w:val="auto"/>
          <w:szCs w:val="18"/>
          <w:lang w:val="es-ES"/>
        </w:rPr>
        <w:t>.Otros.</w:t>
      </w:r>
    </w:p>
    <w:p w14:paraId="4B8599E7" w14:textId="77777777" w:rsidR="00CB43A2" w:rsidRPr="00CB43A2" w:rsidRDefault="00CB43A2" w:rsidP="00617685">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 xml:space="preserve">Posición libremente elegida usuaria. </w:t>
      </w:r>
      <w:r w:rsidRPr="00CB43A2">
        <w:rPr>
          <w:rFonts w:eastAsia="Times New Roman" w:cs="Noto Sans"/>
          <w:color w:val="auto"/>
          <w:szCs w:val="18"/>
          <w:lang w:val="es-ES"/>
        </w:rPr>
        <w:t>Registre la posición elegida</w:t>
      </w:r>
    </w:p>
    <w:p w14:paraId="5F6E1EBD" w14:textId="77777777" w:rsidR="00CB43A2" w:rsidRPr="00CB43A2" w:rsidRDefault="00CB43A2" w:rsidP="00617685">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Complicaciones.</w:t>
      </w:r>
      <w:r w:rsidRPr="00CB43A2">
        <w:rPr>
          <w:rFonts w:eastAsia="Times New Roman" w:cs="Noto Sans"/>
          <w:color w:val="auto"/>
          <w:szCs w:val="18"/>
          <w:lang w:val="es-ES"/>
        </w:rPr>
        <w:t xml:space="preserve"> Registre las complicaciones que se presenten durante el parto, de acuerdo con las claves que aparecen en la parte posterior del calendario; esto es: </w:t>
      </w:r>
      <w:proofErr w:type="gramStart"/>
      <w:r w:rsidRPr="00CB43A2">
        <w:rPr>
          <w:rFonts w:eastAsia="Times New Roman" w:cs="Noto Sans"/>
          <w:b/>
          <w:color w:val="auto"/>
          <w:szCs w:val="18"/>
          <w:lang w:val="es-ES"/>
        </w:rPr>
        <w:t>1</w:t>
      </w:r>
      <w:r w:rsidRPr="00CB43A2">
        <w:rPr>
          <w:rFonts w:eastAsia="Times New Roman" w:cs="Noto Sans"/>
          <w:color w:val="auto"/>
          <w:szCs w:val="18"/>
          <w:lang w:val="es-ES"/>
        </w:rPr>
        <w:t>.Trabajo</w:t>
      </w:r>
      <w:proofErr w:type="gramEnd"/>
      <w:r w:rsidRPr="00CB43A2">
        <w:rPr>
          <w:rFonts w:eastAsia="Times New Roman" w:cs="Noto Sans"/>
          <w:color w:val="auto"/>
          <w:szCs w:val="18"/>
          <w:lang w:val="es-ES"/>
        </w:rPr>
        <w:t xml:space="preserve"> de parto prolongado, </w:t>
      </w:r>
      <w:r w:rsidRPr="00CB43A2">
        <w:rPr>
          <w:rFonts w:eastAsia="Times New Roman" w:cs="Noto Sans"/>
          <w:b/>
          <w:color w:val="auto"/>
          <w:szCs w:val="18"/>
          <w:lang w:val="es-ES"/>
        </w:rPr>
        <w:t>2</w:t>
      </w:r>
      <w:r w:rsidRPr="00CB43A2">
        <w:rPr>
          <w:rFonts w:eastAsia="Times New Roman" w:cs="Noto Sans"/>
          <w:color w:val="auto"/>
          <w:szCs w:val="18"/>
          <w:lang w:val="es-ES"/>
        </w:rPr>
        <w:t xml:space="preserve">.Sangrado abundante, </w:t>
      </w:r>
      <w:r w:rsidRPr="00CB43A2">
        <w:rPr>
          <w:rFonts w:eastAsia="Times New Roman" w:cs="Noto Sans"/>
          <w:b/>
          <w:color w:val="auto"/>
          <w:szCs w:val="18"/>
          <w:lang w:val="es-ES"/>
        </w:rPr>
        <w:t>3</w:t>
      </w:r>
      <w:r w:rsidRPr="00CB43A2">
        <w:rPr>
          <w:rFonts w:eastAsia="Times New Roman" w:cs="Noto Sans"/>
          <w:color w:val="auto"/>
          <w:szCs w:val="18"/>
          <w:lang w:val="es-ES"/>
        </w:rPr>
        <w:t xml:space="preserve">.Hipertensión (tensión arterial mayor de 130/90), </w:t>
      </w:r>
      <w:r w:rsidRPr="00CB43A2">
        <w:rPr>
          <w:rFonts w:eastAsia="Times New Roman" w:cs="Noto Sans"/>
          <w:b/>
          <w:color w:val="auto"/>
          <w:szCs w:val="18"/>
          <w:lang w:val="es-ES"/>
        </w:rPr>
        <w:t>4</w:t>
      </w:r>
      <w:r w:rsidRPr="00CB43A2">
        <w:rPr>
          <w:rFonts w:eastAsia="Times New Roman" w:cs="Noto Sans"/>
          <w:color w:val="auto"/>
          <w:szCs w:val="18"/>
          <w:lang w:val="es-ES"/>
        </w:rPr>
        <w:t xml:space="preserve">.Cefalea (dolor de cabeza), </w:t>
      </w:r>
      <w:r w:rsidRPr="00CB43A2">
        <w:rPr>
          <w:rFonts w:eastAsia="Times New Roman" w:cs="Noto Sans"/>
          <w:b/>
          <w:color w:val="auto"/>
          <w:szCs w:val="18"/>
          <w:lang w:val="es-ES"/>
        </w:rPr>
        <w:t>5</w:t>
      </w:r>
      <w:r w:rsidRPr="00CB43A2">
        <w:rPr>
          <w:rFonts w:eastAsia="Times New Roman" w:cs="Noto Sans"/>
          <w:color w:val="auto"/>
          <w:szCs w:val="18"/>
          <w:lang w:val="es-ES"/>
        </w:rPr>
        <w:t xml:space="preserve">.Sufrimiento fetal (latido cardíaco fetal menor de 120 o mayor de 160 por minuto), </w:t>
      </w:r>
      <w:r w:rsidRPr="00CB43A2">
        <w:rPr>
          <w:rFonts w:eastAsia="Times New Roman" w:cs="Noto Sans"/>
          <w:b/>
          <w:color w:val="auto"/>
          <w:szCs w:val="18"/>
          <w:lang w:val="es-ES"/>
        </w:rPr>
        <w:t>6</w:t>
      </w:r>
      <w:r w:rsidRPr="00CB43A2">
        <w:rPr>
          <w:rFonts w:eastAsia="Times New Roman" w:cs="Noto Sans"/>
          <w:color w:val="auto"/>
          <w:szCs w:val="18"/>
          <w:lang w:val="es-ES"/>
        </w:rPr>
        <w:t xml:space="preserve">.Dificultad para respirar, </w:t>
      </w:r>
      <w:r w:rsidRPr="00CB43A2">
        <w:rPr>
          <w:rFonts w:eastAsia="Times New Roman" w:cs="Noto Sans"/>
          <w:b/>
          <w:color w:val="auto"/>
          <w:szCs w:val="18"/>
          <w:lang w:val="es-ES"/>
        </w:rPr>
        <w:t>7</w:t>
      </w:r>
      <w:r w:rsidRPr="00CB43A2">
        <w:rPr>
          <w:rFonts w:eastAsia="Times New Roman" w:cs="Noto Sans"/>
          <w:color w:val="auto"/>
          <w:szCs w:val="18"/>
          <w:lang w:val="es-ES"/>
        </w:rPr>
        <w:t xml:space="preserve">.Embarazo gemelar o múltiple, </w:t>
      </w:r>
      <w:r w:rsidRPr="00CB43A2">
        <w:rPr>
          <w:rFonts w:eastAsia="Times New Roman" w:cs="Noto Sans"/>
          <w:b/>
          <w:color w:val="auto"/>
          <w:szCs w:val="18"/>
          <w:lang w:val="es-ES"/>
        </w:rPr>
        <w:t>8</w:t>
      </w:r>
      <w:r w:rsidRPr="00CB43A2">
        <w:rPr>
          <w:rFonts w:eastAsia="Times New Roman" w:cs="Noto Sans"/>
          <w:color w:val="auto"/>
          <w:szCs w:val="18"/>
          <w:lang w:val="es-ES"/>
        </w:rPr>
        <w:t>.Otros. En caso de presentarse más de una complicación, separe las claves con una diagonal (/).</w:t>
      </w:r>
    </w:p>
    <w:p w14:paraId="1E9E211D" w14:textId="77777777" w:rsidR="00CB43A2" w:rsidRPr="00CB43A2" w:rsidRDefault="00CB43A2" w:rsidP="00617685">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000000"/>
          <w:szCs w:val="18"/>
          <w:lang w:val="es-ES_tradnl"/>
        </w:rPr>
      </w:pPr>
      <w:r w:rsidRPr="00CB43A2">
        <w:rPr>
          <w:rFonts w:eastAsia="Times New Roman" w:cs="Noto Sans"/>
          <w:b/>
          <w:color w:val="000000"/>
          <w:szCs w:val="18"/>
          <w:lang w:val="es-ES_tradnl"/>
        </w:rPr>
        <w:lastRenderedPageBreak/>
        <w:t xml:space="preserve">Producto. </w:t>
      </w:r>
      <w:r w:rsidRPr="00CB43A2">
        <w:rPr>
          <w:rFonts w:eastAsia="Times New Roman" w:cs="Noto Sans"/>
          <w:color w:val="000000"/>
          <w:szCs w:val="18"/>
          <w:lang w:val="es-ES_tradnl"/>
        </w:rPr>
        <w:t xml:space="preserve">Anote la clave </w:t>
      </w:r>
      <w:proofErr w:type="gramStart"/>
      <w:r w:rsidRPr="00CB43A2">
        <w:rPr>
          <w:rFonts w:eastAsia="Times New Roman" w:cs="Noto Sans"/>
          <w:b/>
          <w:color w:val="000000"/>
          <w:szCs w:val="18"/>
          <w:lang w:val="es-ES_tradnl"/>
        </w:rPr>
        <w:t>1</w:t>
      </w:r>
      <w:r w:rsidRPr="00CB43A2">
        <w:rPr>
          <w:rFonts w:eastAsia="Times New Roman" w:cs="Noto Sans"/>
          <w:color w:val="000000"/>
          <w:szCs w:val="18"/>
          <w:lang w:val="es-ES_tradnl"/>
        </w:rPr>
        <w:t>.VIVA</w:t>
      </w:r>
      <w:proofErr w:type="gramEnd"/>
      <w:r w:rsidRPr="00CB43A2">
        <w:rPr>
          <w:rFonts w:eastAsia="Times New Roman" w:cs="Noto Sans"/>
          <w:color w:val="000000"/>
          <w:szCs w:val="18"/>
          <w:lang w:val="es-ES_tradnl"/>
        </w:rPr>
        <w:t xml:space="preserve">(O) cuando la persona recién nacida sale viva del vientre materno, aun cuando muera después de haber nacido. Registre </w:t>
      </w:r>
      <w:proofErr w:type="gramStart"/>
      <w:r w:rsidRPr="00CB43A2">
        <w:rPr>
          <w:rFonts w:eastAsia="Times New Roman" w:cs="Noto Sans"/>
          <w:b/>
          <w:color w:val="000000"/>
          <w:szCs w:val="18"/>
          <w:lang w:val="es-ES_tradnl"/>
        </w:rPr>
        <w:t>2</w:t>
      </w:r>
      <w:r w:rsidRPr="00CB43A2">
        <w:rPr>
          <w:rFonts w:eastAsia="Times New Roman" w:cs="Noto Sans"/>
          <w:color w:val="000000"/>
          <w:szCs w:val="18"/>
          <w:lang w:val="es-ES_tradnl"/>
        </w:rPr>
        <w:t>.MUERTA</w:t>
      </w:r>
      <w:proofErr w:type="gramEnd"/>
      <w:r w:rsidRPr="00CB43A2">
        <w:rPr>
          <w:rFonts w:eastAsia="Times New Roman" w:cs="Noto Sans"/>
          <w:color w:val="000000"/>
          <w:szCs w:val="18"/>
          <w:lang w:val="es-ES_tradnl"/>
        </w:rPr>
        <w:t xml:space="preserve">(O) cuando la persona recién nacida sale muerta del vientre materno. Cuando el parto sea múltiple, anote </w:t>
      </w:r>
      <w:r w:rsidRPr="00CB43A2">
        <w:rPr>
          <w:rFonts w:eastAsia="Times New Roman" w:cs="Noto Sans"/>
          <w:b/>
          <w:color w:val="000000"/>
          <w:szCs w:val="18"/>
          <w:lang w:val="es-ES_tradnl"/>
        </w:rPr>
        <w:t>1</w:t>
      </w:r>
      <w:r w:rsidRPr="00CB43A2">
        <w:rPr>
          <w:rFonts w:eastAsia="Times New Roman" w:cs="Noto Sans"/>
          <w:color w:val="000000"/>
          <w:szCs w:val="18"/>
          <w:lang w:val="es-ES_tradnl"/>
        </w:rPr>
        <w:t xml:space="preserve"> en el caso de que al menos una(o) de las(os) niñas(os) haya nacido viva(o) y escriba en la sección de OBSERVACIONES: el número de niñas(os) que nacieron, el estado en el que salieron del vientre y la información que considera de interés al respecto.</w:t>
      </w:r>
    </w:p>
    <w:p w14:paraId="336910F4" w14:textId="77777777" w:rsidR="00CB43A2" w:rsidRPr="00CB43A2" w:rsidRDefault="00CB43A2" w:rsidP="00617685">
      <w:pPr>
        <w:numPr>
          <w:ilvl w:val="0"/>
          <w:numId w:val="12"/>
        </w:numPr>
        <w:tabs>
          <w:tab w:val="left" w:pos="3472"/>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Peso del producto.</w:t>
      </w:r>
      <w:r w:rsidRPr="00CB43A2">
        <w:rPr>
          <w:rFonts w:eastAsia="Times New Roman" w:cs="Noto Sans"/>
          <w:color w:val="auto"/>
          <w:szCs w:val="18"/>
          <w:lang w:val="es-ES"/>
        </w:rPr>
        <w:t xml:space="preserve"> Anote el peso del recién nacido, producto del parto atendido. Si no se realiza esta medición anote la palabra NO.</w:t>
      </w:r>
    </w:p>
    <w:p w14:paraId="60BC3C0D" w14:textId="77777777" w:rsidR="00CB43A2" w:rsidRPr="00CB43A2" w:rsidRDefault="00CB43A2" w:rsidP="00617685">
      <w:pPr>
        <w:widowControl w:val="0"/>
        <w:numPr>
          <w:ilvl w:val="0"/>
          <w:numId w:val="12"/>
        </w:numPr>
        <w:spacing w:after="0" w:line="240" w:lineRule="atLeast"/>
        <w:contextualSpacing w:val="0"/>
        <w:jc w:val="left"/>
        <w:rPr>
          <w:rFonts w:eastAsia="Times New Roman" w:cs="Noto Sans"/>
          <w:color w:val="000000"/>
          <w:szCs w:val="18"/>
          <w:lang w:val="es-ES_tradnl"/>
        </w:rPr>
      </w:pPr>
      <w:r w:rsidRPr="00CB43A2">
        <w:rPr>
          <w:rFonts w:eastAsia="Times New Roman" w:cs="Noto Sans"/>
          <w:b/>
          <w:color w:val="000000"/>
          <w:szCs w:val="18"/>
          <w:lang w:val="es-ES_tradnl"/>
        </w:rPr>
        <w:t>Referida a</w:t>
      </w:r>
      <w:r w:rsidRPr="00CB43A2">
        <w:rPr>
          <w:rFonts w:eastAsia="Times New Roman" w:cs="Noto Sans"/>
          <w:color w:val="000000"/>
          <w:szCs w:val="18"/>
          <w:lang w:val="es-ES_tradnl"/>
        </w:rPr>
        <w:t xml:space="preserve">: Cuando se refiera a la usuaria por considerarse de alto riesgo el estado de salud a consecuencia del parto, anote la clave según corresponda: </w:t>
      </w:r>
      <w:proofErr w:type="gramStart"/>
      <w:r w:rsidRPr="00CB43A2">
        <w:rPr>
          <w:rFonts w:eastAsia="Times New Roman" w:cs="Noto Sans"/>
          <w:b/>
          <w:color w:val="000000"/>
          <w:szCs w:val="18"/>
          <w:lang w:val="es-ES_tradnl"/>
        </w:rPr>
        <w:t>1</w:t>
      </w:r>
      <w:r w:rsidRPr="00CB43A2">
        <w:rPr>
          <w:rFonts w:eastAsia="Times New Roman" w:cs="Noto Sans"/>
          <w:color w:val="000000"/>
          <w:szCs w:val="18"/>
          <w:lang w:val="es-ES_tradnl"/>
        </w:rPr>
        <w:t>.Unidad</w:t>
      </w:r>
      <w:proofErr w:type="gramEnd"/>
      <w:r w:rsidRPr="00CB43A2">
        <w:rPr>
          <w:rFonts w:eastAsia="Times New Roman" w:cs="Noto Sans"/>
          <w:color w:val="000000"/>
          <w:szCs w:val="18"/>
          <w:lang w:val="es-ES_tradnl"/>
        </w:rPr>
        <w:t xml:space="preserve"> de Salud Cercana, </w:t>
      </w:r>
      <w:r w:rsidRPr="00CB43A2">
        <w:rPr>
          <w:rFonts w:eastAsia="Times New Roman" w:cs="Noto Sans"/>
          <w:b/>
          <w:color w:val="000000"/>
          <w:szCs w:val="18"/>
          <w:lang w:val="es-ES_tradnl"/>
        </w:rPr>
        <w:t>2</w:t>
      </w:r>
      <w:r w:rsidRPr="00CB43A2">
        <w:rPr>
          <w:rFonts w:eastAsia="Times New Roman" w:cs="Noto Sans"/>
          <w:color w:val="000000"/>
          <w:szCs w:val="18"/>
          <w:lang w:val="es-ES_tradnl"/>
        </w:rPr>
        <w:t xml:space="preserve">.Centro De Salud Con Servicios Ampliados, </w:t>
      </w:r>
      <w:r w:rsidRPr="00CB43A2">
        <w:rPr>
          <w:rFonts w:eastAsia="Times New Roman" w:cs="Noto Sans"/>
          <w:b/>
          <w:color w:val="000000"/>
          <w:szCs w:val="18"/>
          <w:lang w:val="es-ES_tradnl"/>
        </w:rPr>
        <w:t>3</w:t>
      </w:r>
      <w:r w:rsidRPr="00CB43A2">
        <w:rPr>
          <w:rFonts w:eastAsia="Times New Roman" w:cs="Noto Sans"/>
          <w:color w:val="000000"/>
          <w:szCs w:val="18"/>
          <w:lang w:val="es-ES_tradnl"/>
        </w:rPr>
        <w:t xml:space="preserve">.Hospital Integral o Comunitario, </w:t>
      </w:r>
      <w:r w:rsidRPr="00CB43A2">
        <w:rPr>
          <w:rFonts w:eastAsia="Times New Roman" w:cs="Noto Sans"/>
          <w:b/>
          <w:color w:val="000000"/>
          <w:szCs w:val="18"/>
          <w:lang w:val="es-ES_tradnl"/>
        </w:rPr>
        <w:t>4</w:t>
      </w:r>
      <w:r w:rsidRPr="00CB43A2">
        <w:rPr>
          <w:rFonts w:eastAsia="Times New Roman" w:cs="Noto Sans"/>
          <w:color w:val="000000"/>
          <w:szCs w:val="18"/>
          <w:lang w:val="es-ES_tradnl"/>
        </w:rPr>
        <w:t xml:space="preserve">.Hospital General, </w:t>
      </w:r>
      <w:r w:rsidRPr="00CB43A2">
        <w:rPr>
          <w:rFonts w:eastAsia="Times New Roman" w:cs="Noto Sans"/>
          <w:b/>
          <w:color w:val="000000"/>
          <w:szCs w:val="18"/>
          <w:lang w:val="es-ES_tradnl"/>
        </w:rPr>
        <w:t>5</w:t>
      </w:r>
      <w:r w:rsidRPr="00CB43A2">
        <w:rPr>
          <w:rFonts w:eastAsia="Times New Roman" w:cs="Noto Sans"/>
          <w:color w:val="000000"/>
          <w:szCs w:val="18"/>
          <w:lang w:val="es-ES_tradnl"/>
        </w:rPr>
        <w:t xml:space="preserve">.Hospital Materno Infantil; las que aparecen en la cara posterior del calendario de atención de la embarazada. Si no se canaliza a la </w:t>
      </w:r>
      <w:r w:rsidRPr="00CB43A2">
        <w:rPr>
          <w:rFonts w:eastAsia="Montserrat" w:cs="Noto Sans"/>
          <w:color w:val="000000"/>
          <w:szCs w:val="18"/>
          <w:lang w:val="es-ES_tradnl"/>
        </w:rPr>
        <w:t xml:space="preserve">usuaria </w:t>
      </w:r>
      <w:r w:rsidRPr="00CB43A2">
        <w:rPr>
          <w:rFonts w:eastAsia="Times New Roman" w:cs="Noto Sans"/>
          <w:color w:val="000000"/>
          <w:szCs w:val="18"/>
          <w:lang w:val="es-ES_tradnl"/>
        </w:rPr>
        <w:t>anote la palabra NO.</w:t>
      </w:r>
    </w:p>
    <w:p w14:paraId="3058AFA4" w14:textId="77777777" w:rsidR="00CB43A2" w:rsidRPr="00CB43A2" w:rsidRDefault="00CB43A2" w:rsidP="00CB43A2">
      <w:pPr>
        <w:spacing w:after="0"/>
        <w:contextualSpacing w:val="0"/>
        <w:rPr>
          <w:rFonts w:eastAsia="Times New Roman" w:cs="Noto Sans"/>
          <w:b/>
          <w:color w:val="auto"/>
          <w:szCs w:val="18"/>
          <w:lang w:val="es-ES"/>
        </w:rPr>
      </w:pPr>
    </w:p>
    <w:p w14:paraId="5556F627" w14:textId="77777777" w:rsidR="00CB43A2" w:rsidRPr="00386D5E" w:rsidRDefault="00CB43A2" w:rsidP="00386D5E">
      <w:pPr>
        <w:pStyle w:val="Ttulo2"/>
      </w:pPr>
      <w:bookmarkStart w:id="89" w:name="_Toc184650678"/>
      <w:r w:rsidRPr="00386D5E">
        <w:t>ATENCIÓN DEL ABORTO</w:t>
      </w:r>
      <w:bookmarkEnd w:id="89"/>
    </w:p>
    <w:p w14:paraId="042E0C44" w14:textId="77777777" w:rsidR="00CB43A2" w:rsidRPr="00CB43A2" w:rsidRDefault="00CB43A2" w:rsidP="00CB43A2">
      <w:pPr>
        <w:spacing w:after="0"/>
        <w:contextualSpacing w:val="0"/>
        <w:rPr>
          <w:rFonts w:eastAsia="Times New Roman" w:cs="Noto Sans"/>
          <w:color w:val="auto"/>
          <w:szCs w:val="18"/>
          <w:lang w:val="es-ES"/>
        </w:rPr>
      </w:pPr>
      <w:r w:rsidRPr="00CB43A2">
        <w:rPr>
          <w:rFonts w:eastAsia="Times New Roman" w:cs="Noto Sans"/>
          <w:color w:val="auto"/>
          <w:szCs w:val="18"/>
          <w:lang w:val="es-ES"/>
        </w:rPr>
        <w:t xml:space="preserve">Esta sección se debe llenar únicamente en el caso de que </w:t>
      </w:r>
      <w:r w:rsidRPr="00CB43A2">
        <w:rPr>
          <w:rFonts w:eastAsia="Times New Roman" w:cs="Noto Sans"/>
          <w:color w:val="auto"/>
          <w:szCs w:val="18"/>
          <w:lang w:val="es-ES_tradnl"/>
        </w:rPr>
        <w:t xml:space="preserve">la atención </w:t>
      </w:r>
      <w:r w:rsidRPr="00CB43A2">
        <w:rPr>
          <w:rFonts w:eastAsia="Times New Roman" w:cs="Noto Sans"/>
          <w:color w:val="auto"/>
          <w:szCs w:val="18"/>
          <w:lang w:val="es-ES"/>
        </w:rPr>
        <w:t>sea para la atención de un aborto. Si esto sucede, deben quedar en blanco los espacios destinados a las secciones Atención del Embarazo y Vigilancia del Puerperio.</w:t>
      </w:r>
    </w:p>
    <w:p w14:paraId="759934DD" w14:textId="77777777" w:rsidR="00CB43A2" w:rsidRPr="00CB43A2" w:rsidRDefault="00CB43A2" w:rsidP="00CB43A2">
      <w:pPr>
        <w:spacing w:after="0"/>
        <w:contextualSpacing w:val="0"/>
        <w:rPr>
          <w:rFonts w:eastAsia="Times New Roman" w:cs="Noto Sans"/>
          <w:b/>
          <w:color w:val="auto"/>
          <w:szCs w:val="18"/>
          <w:lang w:val="es-ES"/>
        </w:rPr>
      </w:pPr>
    </w:p>
    <w:p w14:paraId="118DE9EA" w14:textId="77777777" w:rsidR="00CB43A2" w:rsidRPr="00CB43A2" w:rsidRDefault="00CB43A2" w:rsidP="00617685">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Fecha de atención.</w:t>
      </w:r>
      <w:r w:rsidRPr="00CB43A2">
        <w:rPr>
          <w:rFonts w:eastAsia="Times New Roman" w:cs="Noto Sans"/>
          <w:color w:val="auto"/>
          <w:szCs w:val="18"/>
          <w:lang w:val="es-ES"/>
        </w:rPr>
        <w:t xml:space="preserve"> Anote en el espacio correspondiente el día, la clave del mes (las tres primeras letras del nombre) y el año en que se proporciona la atención del parto. Las claves para registrar el mes de la atención son las siguientes: ENE=enero, FEB=febrero, MAR=marzo, ABR=abril, MAY=mayo, JUN=junio, JUL=julio, AGO=agosto, SEP=septiembre, OCT=octubre, NOV=noviembre y DIC=diciembre.</w:t>
      </w:r>
    </w:p>
    <w:p w14:paraId="0C537194" w14:textId="77777777" w:rsidR="00CB43A2" w:rsidRPr="00CB43A2" w:rsidRDefault="00CB43A2" w:rsidP="00617685">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Atendido por:</w:t>
      </w:r>
      <w:r w:rsidRPr="00CB43A2">
        <w:rPr>
          <w:rFonts w:eastAsia="Times New Roman" w:cs="Noto Sans"/>
          <w:color w:val="auto"/>
          <w:szCs w:val="18"/>
          <w:lang w:val="es-ES"/>
        </w:rPr>
        <w:t xml:space="preserve"> Registre la clave de la o el agente que otorgó la atención a la usuaria, de acuerdo con las claves que aparecen en la parte posterior del calendario; esto es: </w:t>
      </w:r>
      <w:proofErr w:type="gramStart"/>
      <w:r w:rsidRPr="00CB43A2">
        <w:rPr>
          <w:rFonts w:eastAsia="Times New Roman" w:cs="Noto Sans"/>
          <w:b/>
          <w:color w:val="auto"/>
          <w:szCs w:val="18"/>
          <w:lang w:val="es-ES"/>
        </w:rPr>
        <w:t>1</w:t>
      </w:r>
      <w:r w:rsidRPr="00CB43A2">
        <w:rPr>
          <w:rFonts w:eastAsia="Times New Roman" w:cs="Noto Sans"/>
          <w:color w:val="auto"/>
          <w:szCs w:val="18"/>
          <w:lang w:val="es-ES"/>
        </w:rPr>
        <w:t>.Brigadista</w:t>
      </w:r>
      <w:proofErr w:type="gramEnd"/>
      <w:r w:rsidRPr="00CB43A2">
        <w:rPr>
          <w:rFonts w:eastAsia="Times New Roman" w:cs="Noto Sans"/>
          <w:color w:val="auto"/>
          <w:szCs w:val="18"/>
          <w:lang w:val="es-ES"/>
        </w:rPr>
        <w:t xml:space="preserve"> o promotor de salud materna, </w:t>
      </w:r>
      <w:r w:rsidRPr="00CB43A2">
        <w:rPr>
          <w:rFonts w:eastAsia="Times New Roman" w:cs="Noto Sans"/>
          <w:b/>
          <w:color w:val="auto"/>
          <w:szCs w:val="18"/>
          <w:lang w:val="es-ES"/>
        </w:rPr>
        <w:t>2</w:t>
      </w:r>
      <w:r w:rsidRPr="00CB43A2">
        <w:rPr>
          <w:rFonts w:eastAsia="Times New Roman" w:cs="Noto Sans"/>
          <w:color w:val="auto"/>
          <w:szCs w:val="18"/>
          <w:lang w:val="es-ES"/>
        </w:rPr>
        <w:t xml:space="preserve">.Promotor de salud, </w:t>
      </w:r>
      <w:r w:rsidRPr="00CB43A2">
        <w:rPr>
          <w:rFonts w:eastAsia="Times New Roman" w:cs="Noto Sans"/>
          <w:b/>
          <w:color w:val="auto"/>
          <w:szCs w:val="18"/>
          <w:lang w:val="es-ES"/>
        </w:rPr>
        <w:t>3</w:t>
      </w:r>
      <w:r w:rsidRPr="00CB43A2">
        <w:rPr>
          <w:rFonts w:eastAsia="Times New Roman" w:cs="Noto Sans"/>
          <w:color w:val="auto"/>
          <w:szCs w:val="18"/>
          <w:lang w:val="es-ES"/>
        </w:rPr>
        <w:t xml:space="preserve">.Auxiliar de salud, </w:t>
      </w:r>
      <w:r w:rsidRPr="00CB43A2">
        <w:rPr>
          <w:rFonts w:eastAsia="Times New Roman" w:cs="Noto Sans"/>
          <w:b/>
          <w:color w:val="auto"/>
          <w:szCs w:val="18"/>
          <w:lang w:val="es-ES"/>
        </w:rPr>
        <w:t>4</w:t>
      </w:r>
      <w:r w:rsidRPr="00CB43A2">
        <w:rPr>
          <w:rFonts w:eastAsia="Times New Roman" w:cs="Noto Sans"/>
          <w:color w:val="auto"/>
          <w:szCs w:val="18"/>
          <w:lang w:val="es-ES"/>
        </w:rPr>
        <w:t xml:space="preserve">.Enfermera, </w:t>
      </w:r>
      <w:r w:rsidRPr="00CB43A2">
        <w:rPr>
          <w:rFonts w:eastAsia="Times New Roman" w:cs="Noto Sans"/>
          <w:b/>
          <w:color w:val="auto"/>
          <w:szCs w:val="18"/>
          <w:lang w:val="es-ES"/>
        </w:rPr>
        <w:t>5</w:t>
      </w:r>
      <w:r w:rsidRPr="00CB43A2">
        <w:rPr>
          <w:rFonts w:eastAsia="Times New Roman" w:cs="Noto Sans"/>
          <w:color w:val="auto"/>
          <w:szCs w:val="18"/>
          <w:lang w:val="es-ES"/>
        </w:rPr>
        <w:t xml:space="preserve">.Partera profesional, </w:t>
      </w:r>
      <w:r w:rsidRPr="00CB43A2">
        <w:rPr>
          <w:rFonts w:eastAsia="Times New Roman" w:cs="Noto Sans"/>
          <w:b/>
          <w:color w:val="auto"/>
          <w:szCs w:val="18"/>
          <w:lang w:val="es-ES"/>
        </w:rPr>
        <w:t>6</w:t>
      </w:r>
      <w:r w:rsidRPr="00CB43A2">
        <w:rPr>
          <w:rFonts w:eastAsia="Times New Roman" w:cs="Noto Sans"/>
          <w:color w:val="auto"/>
          <w:szCs w:val="18"/>
          <w:lang w:val="es-ES"/>
        </w:rPr>
        <w:t xml:space="preserve">.Supervisor(a) de auxiliares, </w:t>
      </w:r>
      <w:r w:rsidRPr="00CB43A2">
        <w:rPr>
          <w:rFonts w:eastAsia="Times New Roman" w:cs="Noto Sans"/>
          <w:b/>
          <w:color w:val="auto"/>
          <w:szCs w:val="18"/>
          <w:lang w:val="es-ES"/>
        </w:rPr>
        <w:t>7</w:t>
      </w:r>
      <w:r w:rsidRPr="00CB43A2">
        <w:rPr>
          <w:rFonts w:eastAsia="Times New Roman" w:cs="Noto Sans"/>
          <w:color w:val="auto"/>
          <w:szCs w:val="18"/>
          <w:lang w:val="es-ES"/>
        </w:rPr>
        <w:t xml:space="preserve">.Médico general o pasante, </w:t>
      </w:r>
      <w:r w:rsidRPr="00CB43A2">
        <w:rPr>
          <w:rFonts w:eastAsia="Times New Roman" w:cs="Noto Sans"/>
          <w:b/>
          <w:color w:val="auto"/>
          <w:szCs w:val="18"/>
          <w:lang w:val="es-ES"/>
        </w:rPr>
        <w:t>8</w:t>
      </w:r>
      <w:r w:rsidRPr="00CB43A2">
        <w:rPr>
          <w:rFonts w:eastAsia="Times New Roman" w:cs="Noto Sans"/>
          <w:color w:val="auto"/>
          <w:szCs w:val="18"/>
          <w:lang w:val="es-ES"/>
        </w:rPr>
        <w:t xml:space="preserve">.Médico de unidad móvil, </w:t>
      </w:r>
      <w:r w:rsidRPr="00CB43A2">
        <w:rPr>
          <w:rFonts w:eastAsia="Times New Roman" w:cs="Noto Sans"/>
          <w:b/>
          <w:color w:val="auto"/>
          <w:szCs w:val="18"/>
          <w:lang w:val="es-ES"/>
        </w:rPr>
        <w:t>9</w:t>
      </w:r>
      <w:r w:rsidRPr="00CB43A2">
        <w:rPr>
          <w:rFonts w:eastAsia="Times New Roman" w:cs="Noto Sans"/>
          <w:color w:val="auto"/>
          <w:szCs w:val="18"/>
          <w:lang w:val="es-ES"/>
        </w:rPr>
        <w:t>.Otros.</w:t>
      </w:r>
    </w:p>
    <w:p w14:paraId="7838FDC0" w14:textId="77777777" w:rsidR="00CB43A2" w:rsidRPr="00CB43A2" w:rsidRDefault="00CB43A2" w:rsidP="00617685">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Complicaciones.</w:t>
      </w:r>
      <w:r w:rsidRPr="00CB43A2">
        <w:rPr>
          <w:rFonts w:eastAsia="Times New Roman" w:cs="Noto Sans"/>
          <w:color w:val="auto"/>
          <w:szCs w:val="18"/>
          <w:lang w:val="es-ES"/>
        </w:rPr>
        <w:t xml:space="preserve"> Registre las complicaciones que se presenten durante el parto, de acuerdo con las claves que aparecen en la parte posterior del calendario; esto es: </w:t>
      </w:r>
      <w:proofErr w:type="gramStart"/>
      <w:r w:rsidRPr="00CB43A2">
        <w:rPr>
          <w:rFonts w:eastAsia="Times New Roman" w:cs="Noto Sans"/>
          <w:b/>
          <w:color w:val="auto"/>
          <w:szCs w:val="18"/>
          <w:lang w:val="es-ES"/>
        </w:rPr>
        <w:t>1</w:t>
      </w:r>
      <w:r w:rsidRPr="00CB43A2">
        <w:rPr>
          <w:rFonts w:eastAsia="Times New Roman" w:cs="Noto Sans"/>
          <w:color w:val="auto"/>
          <w:szCs w:val="18"/>
          <w:lang w:val="es-ES"/>
        </w:rPr>
        <w:t>.Trabajo</w:t>
      </w:r>
      <w:proofErr w:type="gramEnd"/>
      <w:r w:rsidRPr="00CB43A2">
        <w:rPr>
          <w:rFonts w:eastAsia="Times New Roman" w:cs="Noto Sans"/>
          <w:color w:val="auto"/>
          <w:szCs w:val="18"/>
          <w:lang w:val="es-ES"/>
        </w:rPr>
        <w:t xml:space="preserve"> de parto prolongado, </w:t>
      </w:r>
      <w:r w:rsidRPr="00CB43A2">
        <w:rPr>
          <w:rFonts w:eastAsia="Times New Roman" w:cs="Noto Sans"/>
          <w:b/>
          <w:color w:val="auto"/>
          <w:szCs w:val="18"/>
          <w:lang w:val="es-ES"/>
        </w:rPr>
        <w:t>2</w:t>
      </w:r>
      <w:r w:rsidRPr="00CB43A2">
        <w:rPr>
          <w:rFonts w:eastAsia="Times New Roman" w:cs="Noto Sans"/>
          <w:color w:val="auto"/>
          <w:szCs w:val="18"/>
          <w:lang w:val="es-ES"/>
        </w:rPr>
        <w:t xml:space="preserve">.Sangrado abundante, </w:t>
      </w:r>
      <w:r w:rsidRPr="00CB43A2">
        <w:rPr>
          <w:rFonts w:eastAsia="Times New Roman" w:cs="Noto Sans"/>
          <w:b/>
          <w:color w:val="auto"/>
          <w:szCs w:val="18"/>
          <w:lang w:val="es-ES"/>
        </w:rPr>
        <w:t>3</w:t>
      </w:r>
      <w:r w:rsidRPr="00CB43A2">
        <w:rPr>
          <w:rFonts w:eastAsia="Times New Roman" w:cs="Noto Sans"/>
          <w:color w:val="auto"/>
          <w:szCs w:val="18"/>
          <w:lang w:val="es-ES"/>
        </w:rPr>
        <w:t xml:space="preserve">.Hipertensión (tensión arterial mayor de 130/90), </w:t>
      </w:r>
      <w:r w:rsidRPr="00CB43A2">
        <w:rPr>
          <w:rFonts w:eastAsia="Times New Roman" w:cs="Noto Sans"/>
          <w:b/>
          <w:color w:val="auto"/>
          <w:szCs w:val="18"/>
          <w:lang w:val="es-ES"/>
        </w:rPr>
        <w:t>4</w:t>
      </w:r>
      <w:r w:rsidRPr="00CB43A2">
        <w:rPr>
          <w:rFonts w:eastAsia="Times New Roman" w:cs="Noto Sans"/>
          <w:color w:val="auto"/>
          <w:szCs w:val="18"/>
          <w:lang w:val="es-ES"/>
        </w:rPr>
        <w:t xml:space="preserve">.Cefalea (dolor de cabeza), </w:t>
      </w:r>
      <w:r w:rsidRPr="00CB43A2">
        <w:rPr>
          <w:rFonts w:eastAsia="Times New Roman" w:cs="Noto Sans"/>
          <w:b/>
          <w:color w:val="auto"/>
          <w:szCs w:val="18"/>
          <w:lang w:val="es-ES"/>
        </w:rPr>
        <w:t>5</w:t>
      </w:r>
      <w:r w:rsidRPr="00CB43A2">
        <w:rPr>
          <w:rFonts w:eastAsia="Times New Roman" w:cs="Noto Sans"/>
          <w:color w:val="auto"/>
          <w:szCs w:val="18"/>
          <w:lang w:val="es-ES"/>
        </w:rPr>
        <w:t xml:space="preserve">.Sufrimiento fetal (latido cardíaco fetal menor de 120 o mayor de 160 por minuto), </w:t>
      </w:r>
      <w:r w:rsidRPr="00CB43A2">
        <w:rPr>
          <w:rFonts w:eastAsia="Times New Roman" w:cs="Noto Sans"/>
          <w:b/>
          <w:color w:val="auto"/>
          <w:szCs w:val="18"/>
          <w:lang w:val="es-ES"/>
        </w:rPr>
        <w:t>6</w:t>
      </w:r>
      <w:r w:rsidRPr="00CB43A2">
        <w:rPr>
          <w:rFonts w:eastAsia="Times New Roman" w:cs="Noto Sans"/>
          <w:color w:val="auto"/>
          <w:szCs w:val="18"/>
          <w:lang w:val="es-ES"/>
        </w:rPr>
        <w:t xml:space="preserve">.Dificultad para respirar, </w:t>
      </w:r>
      <w:r w:rsidRPr="00CB43A2">
        <w:rPr>
          <w:rFonts w:eastAsia="Times New Roman" w:cs="Noto Sans"/>
          <w:b/>
          <w:color w:val="auto"/>
          <w:szCs w:val="18"/>
          <w:lang w:val="es-ES"/>
        </w:rPr>
        <w:t>7</w:t>
      </w:r>
      <w:r w:rsidRPr="00CB43A2">
        <w:rPr>
          <w:rFonts w:eastAsia="Times New Roman" w:cs="Noto Sans"/>
          <w:color w:val="auto"/>
          <w:szCs w:val="18"/>
          <w:lang w:val="es-ES"/>
        </w:rPr>
        <w:t xml:space="preserve">.Embarazo gemelar o múltiple, </w:t>
      </w:r>
      <w:r w:rsidRPr="00CB43A2">
        <w:rPr>
          <w:rFonts w:eastAsia="Times New Roman" w:cs="Noto Sans"/>
          <w:b/>
          <w:color w:val="auto"/>
          <w:szCs w:val="18"/>
          <w:lang w:val="es-ES"/>
        </w:rPr>
        <w:t>8</w:t>
      </w:r>
      <w:r w:rsidRPr="00CB43A2">
        <w:rPr>
          <w:rFonts w:eastAsia="Times New Roman" w:cs="Noto Sans"/>
          <w:color w:val="auto"/>
          <w:szCs w:val="18"/>
          <w:lang w:val="es-ES"/>
        </w:rPr>
        <w:t>.Otros. En caso de presentarse más de una complicación, separe las claves con una diagonal (/).</w:t>
      </w:r>
    </w:p>
    <w:p w14:paraId="3D6B976D" w14:textId="77777777" w:rsidR="00CB43A2" w:rsidRPr="00CB43A2" w:rsidRDefault="00CB43A2" w:rsidP="00617685">
      <w:pPr>
        <w:numPr>
          <w:ilvl w:val="0"/>
          <w:numId w:val="12"/>
        </w:numPr>
        <w:tabs>
          <w:tab w:val="left" w:pos="3472"/>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Semanas de embarazo.</w:t>
      </w:r>
      <w:r w:rsidRPr="00CB43A2">
        <w:rPr>
          <w:rFonts w:eastAsia="Times New Roman" w:cs="Noto Sans"/>
          <w:color w:val="auto"/>
          <w:szCs w:val="18"/>
          <w:lang w:val="es-ES"/>
        </w:rPr>
        <w:t xml:space="preserve"> Anote el número de semanas de gestación que cursa al momento de realizarse la atención de aborto.</w:t>
      </w:r>
    </w:p>
    <w:p w14:paraId="639D00FE" w14:textId="77777777" w:rsidR="00CB43A2" w:rsidRPr="00CB43A2" w:rsidRDefault="00CB43A2" w:rsidP="00617685">
      <w:pPr>
        <w:widowControl w:val="0"/>
        <w:numPr>
          <w:ilvl w:val="0"/>
          <w:numId w:val="12"/>
        </w:numPr>
        <w:spacing w:after="0" w:line="240" w:lineRule="atLeast"/>
        <w:contextualSpacing w:val="0"/>
        <w:jc w:val="left"/>
        <w:rPr>
          <w:rFonts w:eastAsia="Times New Roman" w:cs="Noto Sans"/>
          <w:color w:val="000000"/>
          <w:szCs w:val="18"/>
          <w:lang w:val="es-ES_tradnl"/>
        </w:rPr>
      </w:pPr>
      <w:r w:rsidRPr="00CB43A2">
        <w:rPr>
          <w:rFonts w:eastAsia="Times New Roman" w:cs="Noto Sans"/>
          <w:b/>
          <w:color w:val="000000"/>
          <w:szCs w:val="18"/>
          <w:lang w:val="es-ES_tradnl"/>
        </w:rPr>
        <w:t>Referida a</w:t>
      </w:r>
      <w:r w:rsidRPr="00CB43A2">
        <w:rPr>
          <w:rFonts w:eastAsia="Times New Roman" w:cs="Noto Sans"/>
          <w:color w:val="000000"/>
          <w:szCs w:val="18"/>
          <w:lang w:val="es-ES_tradnl"/>
        </w:rPr>
        <w:t xml:space="preserve">: Cuando se refiera a la usuaria por considerarse de alto riesgo el estado de salud a consecuencia del parto, anote la clave según corresponda: </w:t>
      </w:r>
      <w:proofErr w:type="gramStart"/>
      <w:r w:rsidRPr="00CB43A2">
        <w:rPr>
          <w:rFonts w:eastAsia="Times New Roman" w:cs="Noto Sans"/>
          <w:b/>
          <w:color w:val="000000"/>
          <w:szCs w:val="18"/>
          <w:lang w:val="es-ES_tradnl"/>
        </w:rPr>
        <w:t>1</w:t>
      </w:r>
      <w:r w:rsidRPr="00CB43A2">
        <w:rPr>
          <w:rFonts w:eastAsia="Times New Roman" w:cs="Noto Sans"/>
          <w:color w:val="000000"/>
          <w:szCs w:val="18"/>
          <w:lang w:val="es-ES_tradnl"/>
        </w:rPr>
        <w:t>.Unidad</w:t>
      </w:r>
      <w:proofErr w:type="gramEnd"/>
      <w:r w:rsidRPr="00CB43A2">
        <w:rPr>
          <w:rFonts w:eastAsia="Times New Roman" w:cs="Noto Sans"/>
          <w:color w:val="000000"/>
          <w:szCs w:val="18"/>
          <w:lang w:val="es-ES_tradnl"/>
        </w:rPr>
        <w:t xml:space="preserve"> de Salud Cercana, </w:t>
      </w:r>
      <w:r w:rsidRPr="00CB43A2">
        <w:rPr>
          <w:rFonts w:eastAsia="Times New Roman" w:cs="Noto Sans"/>
          <w:b/>
          <w:color w:val="000000"/>
          <w:szCs w:val="18"/>
          <w:lang w:val="es-ES_tradnl"/>
        </w:rPr>
        <w:t>2</w:t>
      </w:r>
      <w:r w:rsidRPr="00CB43A2">
        <w:rPr>
          <w:rFonts w:eastAsia="Times New Roman" w:cs="Noto Sans"/>
          <w:color w:val="000000"/>
          <w:szCs w:val="18"/>
          <w:lang w:val="es-ES_tradnl"/>
        </w:rPr>
        <w:t xml:space="preserve">.Centro De Salud Con Servicios Ampliados, </w:t>
      </w:r>
      <w:r w:rsidRPr="00CB43A2">
        <w:rPr>
          <w:rFonts w:eastAsia="Times New Roman" w:cs="Noto Sans"/>
          <w:b/>
          <w:color w:val="000000"/>
          <w:szCs w:val="18"/>
          <w:lang w:val="es-ES_tradnl"/>
        </w:rPr>
        <w:t>3</w:t>
      </w:r>
      <w:r w:rsidRPr="00CB43A2">
        <w:rPr>
          <w:rFonts w:eastAsia="Times New Roman" w:cs="Noto Sans"/>
          <w:color w:val="000000"/>
          <w:szCs w:val="18"/>
          <w:lang w:val="es-ES_tradnl"/>
        </w:rPr>
        <w:t xml:space="preserve">.Hospital Integral o Comunitario, </w:t>
      </w:r>
      <w:r w:rsidRPr="00CB43A2">
        <w:rPr>
          <w:rFonts w:eastAsia="Times New Roman" w:cs="Noto Sans"/>
          <w:b/>
          <w:color w:val="000000"/>
          <w:szCs w:val="18"/>
          <w:lang w:val="es-ES_tradnl"/>
        </w:rPr>
        <w:t>4</w:t>
      </w:r>
      <w:r w:rsidRPr="00CB43A2">
        <w:rPr>
          <w:rFonts w:eastAsia="Times New Roman" w:cs="Noto Sans"/>
          <w:color w:val="000000"/>
          <w:szCs w:val="18"/>
          <w:lang w:val="es-ES_tradnl"/>
        </w:rPr>
        <w:t xml:space="preserve">.Hospital General, </w:t>
      </w:r>
      <w:r w:rsidRPr="00CB43A2">
        <w:rPr>
          <w:rFonts w:eastAsia="Times New Roman" w:cs="Noto Sans"/>
          <w:b/>
          <w:color w:val="000000"/>
          <w:szCs w:val="18"/>
          <w:lang w:val="es-ES_tradnl"/>
        </w:rPr>
        <w:t>5</w:t>
      </w:r>
      <w:r w:rsidRPr="00CB43A2">
        <w:rPr>
          <w:rFonts w:eastAsia="Times New Roman" w:cs="Noto Sans"/>
          <w:color w:val="000000"/>
          <w:szCs w:val="18"/>
          <w:lang w:val="es-ES_tradnl"/>
        </w:rPr>
        <w:t xml:space="preserve">.Hospital Materno Infantil; las que aparecen en la cara posterior del calendario de atención de la embarazada. Si no se canaliza a la </w:t>
      </w:r>
      <w:r w:rsidRPr="00CB43A2">
        <w:rPr>
          <w:rFonts w:eastAsia="Montserrat" w:cs="Noto Sans"/>
          <w:color w:val="000000"/>
          <w:szCs w:val="18"/>
          <w:lang w:val="es-ES_tradnl"/>
        </w:rPr>
        <w:t xml:space="preserve">usuaria </w:t>
      </w:r>
      <w:r w:rsidRPr="00CB43A2">
        <w:rPr>
          <w:rFonts w:eastAsia="Times New Roman" w:cs="Noto Sans"/>
          <w:color w:val="000000"/>
          <w:szCs w:val="18"/>
          <w:lang w:val="es-ES_tradnl"/>
        </w:rPr>
        <w:t>anote la palabra NO.</w:t>
      </w:r>
    </w:p>
    <w:p w14:paraId="193C0CA8" w14:textId="77777777" w:rsidR="00CB43A2" w:rsidRPr="00CB43A2" w:rsidRDefault="00CB43A2" w:rsidP="00CB43A2">
      <w:pPr>
        <w:spacing w:after="0"/>
        <w:contextualSpacing w:val="0"/>
        <w:rPr>
          <w:rFonts w:eastAsia="Times New Roman" w:cs="Noto Sans"/>
          <w:color w:val="auto"/>
          <w:szCs w:val="18"/>
          <w:lang w:val="es-ES"/>
        </w:rPr>
      </w:pPr>
    </w:p>
    <w:p w14:paraId="2FBE5097" w14:textId="77777777" w:rsidR="00CB43A2" w:rsidRPr="00386D5E" w:rsidRDefault="00CB43A2" w:rsidP="00386D5E">
      <w:pPr>
        <w:pStyle w:val="Ttulo2"/>
      </w:pPr>
      <w:bookmarkStart w:id="90" w:name="_Toc184650679"/>
      <w:r w:rsidRPr="00386D5E">
        <w:lastRenderedPageBreak/>
        <w:t>VIGILANCIA DEL PUERPERIO</w:t>
      </w:r>
      <w:bookmarkEnd w:id="90"/>
    </w:p>
    <w:p w14:paraId="3326763D" w14:textId="77777777" w:rsidR="00CB43A2" w:rsidRPr="00CB43A2" w:rsidRDefault="00CB43A2" w:rsidP="00CB43A2">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rPr>
          <w:rFonts w:eastAsia="Times New Roman" w:cs="Noto Sans"/>
          <w:color w:val="auto"/>
          <w:szCs w:val="18"/>
          <w:lang w:val="es-ES"/>
        </w:rPr>
      </w:pPr>
      <w:r w:rsidRPr="00CB43A2">
        <w:rPr>
          <w:rFonts w:eastAsia="Times New Roman" w:cs="Noto Sans"/>
          <w:color w:val="auto"/>
          <w:szCs w:val="18"/>
          <w:lang w:val="es-ES"/>
        </w:rPr>
        <w:t>Esta sección se debe llenar únicamente en el caso de que se otorgue una atención materna durante el puerperio. Si esto sucede, deben quedar en blanco los espacios destinados a las secciones Embarazo, Parto o Aborto.</w:t>
      </w:r>
    </w:p>
    <w:p w14:paraId="6592E3A4" w14:textId="77777777" w:rsidR="00CB43A2" w:rsidRPr="00CB43A2" w:rsidRDefault="00CB43A2" w:rsidP="00617685">
      <w:pPr>
        <w:numPr>
          <w:ilvl w:val="0"/>
          <w:numId w:val="13"/>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 xml:space="preserve">Fecha de </w:t>
      </w:r>
      <w:r w:rsidRPr="00CB43A2">
        <w:rPr>
          <w:rFonts w:eastAsia="Times New Roman" w:cs="Noto Sans"/>
          <w:b/>
          <w:color w:val="auto"/>
          <w:szCs w:val="18"/>
          <w:lang w:val="es-ES_tradnl"/>
        </w:rPr>
        <w:t>la atención</w:t>
      </w:r>
      <w:r w:rsidRPr="00CB43A2">
        <w:rPr>
          <w:rFonts w:eastAsia="Times New Roman" w:cs="Noto Sans"/>
          <w:b/>
          <w:color w:val="auto"/>
          <w:szCs w:val="18"/>
          <w:lang w:val="es-ES"/>
        </w:rPr>
        <w:t>.</w:t>
      </w:r>
      <w:r w:rsidRPr="00CB43A2">
        <w:rPr>
          <w:rFonts w:eastAsia="Times New Roman" w:cs="Noto Sans"/>
          <w:color w:val="auto"/>
          <w:szCs w:val="18"/>
          <w:lang w:val="es-ES"/>
        </w:rPr>
        <w:t xml:space="preserve"> Anote en el espacio correspondiente el día, la clave del mes (las tres primeras letras del nombre) y el año en que se proporciona la atención. En la fila siguiente anote con lápiz la fecha de la próxima cita. Las claves para registrar el mes de la atención son las siguientes: ENE=enero, FEB=febrero, MAR=marzo, ABR=abril, MAY=mayo, JUN=junio, JUL=julio, AGO=agosto, SEP=septiembre, OCT=octubre, NOV=noviembre y DIC=diciembre.</w:t>
      </w:r>
    </w:p>
    <w:p w14:paraId="4F33F07B" w14:textId="77777777" w:rsidR="00CB43A2" w:rsidRPr="00CB43A2" w:rsidRDefault="00CB43A2" w:rsidP="00617685">
      <w:pPr>
        <w:numPr>
          <w:ilvl w:val="0"/>
          <w:numId w:val="13"/>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Peso.</w:t>
      </w:r>
      <w:r w:rsidRPr="00CB43A2">
        <w:rPr>
          <w:rFonts w:eastAsia="Times New Roman" w:cs="Noto Sans"/>
          <w:color w:val="auto"/>
          <w:szCs w:val="18"/>
          <w:lang w:val="es-ES"/>
        </w:rPr>
        <w:t xml:space="preserve"> Registre el peso en kilogramos que la usuaria tenga en cada cita cumplida. Si durante la atención no se pesa a la usuaria, registre la palabra NO.</w:t>
      </w:r>
    </w:p>
    <w:p w14:paraId="169D79B9" w14:textId="77777777" w:rsidR="00CB43A2" w:rsidRPr="00CB43A2" w:rsidRDefault="00CB43A2" w:rsidP="00617685">
      <w:pPr>
        <w:numPr>
          <w:ilvl w:val="0"/>
          <w:numId w:val="13"/>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Atendido por:</w:t>
      </w:r>
      <w:r w:rsidRPr="00CB43A2">
        <w:rPr>
          <w:rFonts w:eastAsia="Times New Roman" w:cs="Noto Sans"/>
          <w:color w:val="auto"/>
          <w:szCs w:val="18"/>
          <w:lang w:val="es-ES"/>
        </w:rPr>
        <w:t xml:space="preserve"> Registre la clave del agente que otorgó la atención a la usuaria, de acuerdo con las claves que aparecen en la parte posterior del calendario; esto es: </w:t>
      </w:r>
      <w:proofErr w:type="gramStart"/>
      <w:r w:rsidRPr="00CB43A2">
        <w:rPr>
          <w:rFonts w:eastAsia="Times New Roman" w:cs="Noto Sans"/>
          <w:b/>
          <w:color w:val="auto"/>
          <w:szCs w:val="18"/>
          <w:lang w:val="es-ES"/>
        </w:rPr>
        <w:t>1</w:t>
      </w:r>
      <w:r w:rsidRPr="00CB43A2">
        <w:rPr>
          <w:rFonts w:eastAsia="Times New Roman" w:cs="Noto Sans"/>
          <w:color w:val="auto"/>
          <w:szCs w:val="18"/>
          <w:lang w:val="es-ES"/>
        </w:rPr>
        <w:t>.Brigadista</w:t>
      </w:r>
      <w:proofErr w:type="gramEnd"/>
      <w:r w:rsidRPr="00CB43A2">
        <w:rPr>
          <w:rFonts w:eastAsia="Times New Roman" w:cs="Noto Sans"/>
          <w:color w:val="auto"/>
          <w:szCs w:val="18"/>
          <w:lang w:val="es-ES"/>
        </w:rPr>
        <w:t xml:space="preserve"> o promotor de salud materna, </w:t>
      </w:r>
      <w:r w:rsidRPr="00CB43A2">
        <w:rPr>
          <w:rFonts w:eastAsia="Times New Roman" w:cs="Noto Sans"/>
          <w:b/>
          <w:color w:val="auto"/>
          <w:szCs w:val="18"/>
          <w:lang w:val="es-ES"/>
        </w:rPr>
        <w:t>2</w:t>
      </w:r>
      <w:r w:rsidRPr="00CB43A2">
        <w:rPr>
          <w:rFonts w:eastAsia="Times New Roman" w:cs="Noto Sans"/>
          <w:color w:val="auto"/>
          <w:szCs w:val="18"/>
          <w:lang w:val="es-ES"/>
        </w:rPr>
        <w:t xml:space="preserve">.Promotor de salud, </w:t>
      </w:r>
      <w:r w:rsidRPr="00CB43A2">
        <w:rPr>
          <w:rFonts w:eastAsia="Times New Roman" w:cs="Noto Sans"/>
          <w:b/>
          <w:color w:val="auto"/>
          <w:szCs w:val="18"/>
          <w:lang w:val="es-ES"/>
        </w:rPr>
        <w:t>3</w:t>
      </w:r>
      <w:r w:rsidRPr="00CB43A2">
        <w:rPr>
          <w:rFonts w:eastAsia="Times New Roman" w:cs="Noto Sans"/>
          <w:color w:val="auto"/>
          <w:szCs w:val="18"/>
          <w:lang w:val="es-ES"/>
        </w:rPr>
        <w:t xml:space="preserve">.Auxiliar de salud, </w:t>
      </w:r>
      <w:r w:rsidRPr="00CB43A2">
        <w:rPr>
          <w:rFonts w:eastAsia="Times New Roman" w:cs="Noto Sans"/>
          <w:b/>
          <w:color w:val="auto"/>
          <w:szCs w:val="18"/>
          <w:lang w:val="es-ES"/>
        </w:rPr>
        <w:t>4</w:t>
      </w:r>
      <w:r w:rsidRPr="00CB43A2">
        <w:rPr>
          <w:rFonts w:eastAsia="Times New Roman" w:cs="Noto Sans"/>
          <w:color w:val="auto"/>
          <w:szCs w:val="18"/>
          <w:lang w:val="es-ES"/>
        </w:rPr>
        <w:t xml:space="preserve">.Enfermera, </w:t>
      </w:r>
      <w:r w:rsidRPr="00CB43A2">
        <w:rPr>
          <w:rFonts w:eastAsia="Times New Roman" w:cs="Noto Sans"/>
          <w:b/>
          <w:color w:val="auto"/>
          <w:szCs w:val="18"/>
          <w:lang w:val="es-ES"/>
        </w:rPr>
        <w:t>5</w:t>
      </w:r>
      <w:r w:rsidRPr="00CB43A2">
        <w:rPr>
          <w:rFonts w:eastAsia="Times New Roman" w:cs="Noto Sans"/>
          <w:color w:val="auto"/>
          <w:szCs w:val="18"/>
          <w:lang w:val="es-ES"/>
        </w:rPr>
        <w:t xml:space="preserve">.Partera profesional, </w:t>
      </w:r>
      <w:r w:rsidRPr="00CB43A2">
        <w:rPr>
          <w:rFonts w:eastAsia="Times New Roman" w:cs="Noto Sans"/>
          <w:b/>
          <w:color w:val="auto"/>
          <w:szCs w:val="18"/>
          <w:lang w:val="es-ES"/>
        </w:rPr>
        <w:t>6</w:t>
      </w:r>
      <w:r w:rsidRPr="00CB43A2">
        <w:rPr>
          <w:rFonts w:eastAsia="Times New Roman" w:cs="Noto Sans"/>
          <w:color w:val="auto"/>
          <w:szCs w:val="18"/>
          <w:lang w:val="es-ES"/>
        </w:rPr>
        <w:t xml:space="preserve">.Supervisor(a) de auxiliares, </w:t>
      </w:r>
      <w:r w:rsidRPr="00CB43A2">
        <w:rPr>
          <w:rFonts w:eastAsia="Times New Roman" w:cs="Noto Sans"/>
          <w:b/>
          <w:color w:val="auto"/>
          <w:szCs w:val="18"/>
          <w:lang w:val="es-ES"/>
        </w:rPr>
        <w:t>7</w:t>
      </w:r>
      <w:r w:rsidRPr="00CB43A2">
        <w:rPr>
          <w:rFonts w:eastAsia="Times New Roman" w:cs="Noto Sans"/>
          <w:color w:val="auto"/>
          <w:szCs w:val="18"/>
          <w:lang w:val="es-ES"/>
        </w:rPr>
        <w:t xml:space="preserve">.Médica(o) general o pasante, </w:t>
      </w:r>
      <w:r w:rsidRPr="00CB43A2">
        <w:rPr>
          <w:rFonts w:eastAsia="Times New Roman" w:cs="Noto Sans"/>
          <w:b/>
          <w:color w:val="auto"/>
          <w:szCs w:val="18"/>
          <w:lang w:val="es-ES"/>
        </w:rPr>
        <w:t>8</w:t>
      </w:r>
      <w:r w:rsidRPr="00CB43A2">
        <w:rPr>
          <w:rFonts w:eastAsia="Times New Roman" w:cs="Noto Sans"/>
          <w:color w:val="auto"/>
          <w:szCs w:val="18"/>
          <w:lang w:val="es-ES"/>
        </w:rPr>
        <w:t xml:space="preserve">.Médica(o) de unidad móvil, </w:t>
      </w:r>
      <w:r w:rsidRPr="00CB43A2">
        <w:rPr>
          <w:rFonts w:eastAsia="Times New Roman" w:cs="Noto Sans"/>
          <w:b/>
          <w:color w:val="auto"/>
          <w:szCs w:val="18"/>
          <w:lang w:val="es-ES"/>
        </w:rPr>
        <w:t>9</w:t>
      </w:r>
      <w:r w:rsidRPr="00CB43A2">
        <w:rPr>
          <w:rFonts w:eastAsia="Times New Roman" w:cs="Noto Sans"/>
          <w:color w:val="auto"/>
          <w:szCs w:val="18"/>
          <w:lang w:val="es-ES"/>
        </w:rPr>
        <w:t>.Otros.</w:t>
      </w:r>
    </w:p>
    <w:p w14:paraId="32537C49" w14:textId="77777777" w:rsidR="00CB43A2" w:rsidRPr="00CB43A2" w:rsidRDefault="00CB43A2" w:rsidP="00617685">
      <w:pPr>
        <w:numPr>
          <w:ilvl w:val="0"/>
          <w:numId w:val="13"/>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Presión arterial.</w:t>
      </w:r>
      <w:r w:rsidRPr="00CB43A2">
        <w:rPr>
          <w:rFonts w:eastAsia="Times New Roman" w:cs="Noto Sans"/>
          <w:color w:val="auto"/>
          <w:szCs w:val="18"/>
          <w:lang w:val="es-ES"/>
        </w:rPr>
        <w:t xml:space="preserve"> Si durante </w:t>
      </w:r>
      <w:r w:rsidRPr="00CB43A2">
        <w:rPr>
          <w:rFonts w:eastAsia="Times New Roman" w:cs="Noto Sans"/>
          <w:color w:val="auto"/>
          <w:szCs w:val="18"/>
          <w:lang w:val="es-ES_tradnl"/>
        </w:rPr>
        <w:t xml:space="preserve">la Atención </w:t>
      </w:r>
      <w:r w:rsidRPr="00CB43A2">
        <w:rPr>
          <w:rFonts w:eastAsia="Times New Roman" w:cs="Noto Sans"/>
          <w:color w:val="auto"/>
          <w:szCs w:val="18"/>
          <w:lang w:val="es-ES"/>
        </w:rPr>
        <w:t>se toma la presión a la usuaria, registre el resultado separando con una diagonal la presión máxima de la mínima (Ejemplo 120/80). Si durante la atención no se le toma la presión, registre la palabra NO.</w:t>
      </w:r>
    </w:p>
    <w:p w14:paraId="47D3BA56" w14:textId="77777777" w:rsidR="00CB43A2" w:rsidRPr="00CB43A2" w:rsidRDefault="00CB43A2" w:rsidP="00617685">
      <w:pPr>
        <w:numPr>
          <w:ilvl w:val="0"/>
          <w:numId w:val="13"/>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Alimentación Complementaria</w:t>
      </w:r>
      <w:r w:rsidRPr="00CB43A2">
        <w:rPr>
          <w:rFonts w:eastAsia="Times New Roman" w:cs="Noto Sans"/>
          <w:color w:val="auto"/>
          <w:szCs w:val="18"/>
          <w:lang w:val="es-ES"/>
        </w:rPr>
        <w:t>. Si la ayuda alimentaria corresponde a Indígena anote la letra "I" y la dotación de multivitamínicos.</w:t>
      </w:r>
    </w:p>
    <w:p w14:paraId="20A04977" w14:textId="77777777" w:rsidR="00CB43A2" w:rsidRPr="00CB43A2" w:rsidRDefault="00CB43A2" w:rsidP="00617685">
      <w:pPr>
        <w:numPr>
          <w:ilvl w:val="0"/>
          <w:numId w:val="13"/>
        </w:numPr>
        <w:spacing w:after="0"/>
        <w:contextualSpacing w:val="0"/>
        <w:jc w:val="left"/>
        <w:rPr>
          <w:rFonts w:eastAsia="Times New Roman" w:cs="Noto Sans"/>
          <w:color w:val="auto"/>
          <w:szCs w:val="18"/>
          <w:lang w:val="es-ES"/>
        </w:rPr>
      </w:pPr>
      <w:r w:rsidRPr="00CB43A2">
        <w:rPr>
          <w:rFonts w:eastAsia="Times New Roman" w:cs="Noto Sans"/>
          <w:b/>
          <w:color w:val="auto"/>
          <w:szCs w:val="18"/>
          <w:lang w:val="es-ES"/>
        </w:rPr>
        <w:t xml:space="preserve">Signos y síntomas de alarma (anotar clave). </w:t>
      </w:r>
      <w:r w:rsidRPr="00CB43A2">
        <w:rPr>
          <w:rFonts w:eastAsia="Times New Roman" w:cs="Noto Sans"/>
          <w:color w:val="auto"/>
          <w:szCs w:val="18"/>
          <w:lang w:val="es-ES"/>
        </w:rPr>
        <w:t xml:space="preserve">Registre los signos y síntomas de alarma que se presenten durante el embarazo, de acuerdo con las claves que aparecen en la parte posterior del calendario; </w:t>
      </w:r>
      <w:proofErr w:type="spellStart"/>
      <w:r w:rsidRPr="00CB43A2">
        <w:rPr>
          <w:rFonts w:eastAsia="Times New Roman" w:cs="Noto Sans"/>
          <w:color w:val="auto"/>
          <w:szCs w:val="18"/>
          <w:lang w:val="es-ES"/>
        </w:rPr>
        <w:t>ésto</w:t>
      </w:r>
      <w:proofErr w:type="spellEnd"/>
      <w:r w:rsidRPr="00CB43A2">
        <w:rPr>
          <w:rFonts w:eastAsia="Times New Roman" w:cs="Noto Sans"/>
          <w:color w:val="auto"/>
          <w:szCs w:val="18"/>
          <w:lang w:val="es-ES"/>
        </w:rPr>
        <w:t xml:space="preserve"> es: </w:t>
      </w:r>
      <w:proofErr w:type="gramStart"/>
      <w:r w:rsidRPr="00CB43A2">
        <w:rPr>
          <w:rFonts w:eastAsia="Times New Roman" w:cs="Noto Sans"/>
          <w:b/>
          <w:color w:val="auto"/>
          <w:szCs w:val="18"/>
          <w:lang w:val="es-ES"/>
        </w:rPr>
        <w:t>0</w:t>
      </w:r>
      <w:r w:rsidRPr="00CB43A2">
        <w:rPr>
          <w:rFonts w:eastAsia="Times New Roman" w:cs="Noto Sans"/>
          <w:color w:val="auto"/>
          <w:szCs w:val="18"/>
          <w:lang w:val="es-ES"/>
        </w:rPr>
        <w:t>.Ninguno</w:t>
      </w:r>
      <w:proofErr w:type="gramEnd"/>
      <w:r w:rsidRPr="00CB43A2">
        <w:rPr>
          <w:rFonts w:eastAsia="Times New Roman" w:cs="Noto Sans"/>
          <w:color w:val="auto"/>
          <w:szCs w:val="18"/>
          <w:lang w:val="es-ES"/>
        </w:rPr>
        <w:t xml:space="preserve">, </w:t>
      </w:r>
      <w:r w:rsidRPr="00CB43A2">
        <w:rPr>
          <w:rFonts w:eastAsia="Times New Roman" w:cs="Noto Sans"/>
          <w:b/>
          <w:color w:val="auto"/>
          <w:szCs w:val="18"/>
          <w:lang w:val="es-ES"/>
        </w:rPr>
        <w:t>1</w:t>
      </w:r>
      <w:r w:rsidRPr="00CB43A2">
        <w:rPr>
          <w:rFonts w:eastAsia="Times New Roman" w:cs="Noto Sans"/>
          <w:color w:val="auto"/>
          <w:szCs w:val="18"/>
          <w:lang w:val="es-ES"/>
        </w:rPr>
        <w:t xml:space="preserve">.Loquios fétidos, </w:t>
      </w:r>
      <w:r w:rsidRPr="00CB43A2">
        <w:rPr>
          <w:rFonts w:eastAsia="Times New Roman" w:cs="Noto Sans"/>
          <w:b/>
          <w:color w:val="auto"/>
          <w:szCs w:val="18"/>
          <w:lang w:val="es-ES"/>
        </w:rPr>
        <w:t>2</w:t>
      </w:r>
      <w:r w:rsidRPr="00CB43A2">
        <w:rPr>
          <w:rFonts w:eastAsia="Times New Roman" w:cs="Noto Sans"/>
          <w:color w:val="auto"/>
          <w:szCs w:val="18"/>
          <w:lang w:val="es-ES"/>
        </w:rPr>
        <w:t xml:space="preserve">.Hemorragia, </w:t>
      </w:r>
      <w:r w:rsidRPr="00CB43A2">
        <w:rPr>
          <w:rFonts w:eastAsia="Times New Roman" w:cs="Noto Sans"/>
          <w:b/>
          <w:color w:val="auto"/>
          <w:szCs w:val="18"/>
          <w:lang w:val="es-ES"/>
        </w:rPr>
        <w:t>3</w:t>
      </w:r>
      <w:r w:rsidRPr="00CB43A2">
        <w:rPr>
          <w:rFonts w:eastAsia="Times New Roman" w:cs="Noto Sans"/>
          <w:color w:val="auto"/>
          <w:szCs w:val="18"/>
          <w:lang w:val="es-ES"/>
        </w:rPr>
        <w:t xml:space="preserve">.Fiebre (38 grados o más), </w:t>
      </w:r>
      <w:r w:rsidRPr="00CB43A2">
        <w:rPr>
          <w:rFonts w:eastAsia="Times New Roman" w:cs="Noto Sans"/>
          <w:b/>
          <w:color w:val="auto"/>
          <w:szCs w:val="18"/>
          <w:lang w:val="es-ES"/>
        </w:rPr>
        <w:t>4</w:t>
      </w:r>
      <w:r w:rsidRPr="00CB43A2">
        <w:rPr>
          <w:rFonts w:eastAsia="Times New Roman" w:cs="Noto Sans"/>
          <w:color w:val="auto"/>
          <w:szCs w:val="18"/>
          <w:lang w:val="es-ES"/>
        </w:rPr>
        <w:t xml:space="preserve">.Hipertensión, </w:t>
      </w:r>
      <w:r w:rsidRPr="00CB43A2">
        <w:rPr>
          <w:rFonts w:eastAsia="Times New Roman" w:cs="Noto Sans"/>
          <w:b/>
          <w:color w:val="auto"/>
          <w:szCs w:val="18"/>
          <w:lang w:val="es-ES"/>
        </w:rPr>
        <w:t>5</w:t>
      </w:r>
      <w:r w:rsidRPr="00CB43A2">
        <w:rPr>
          <w:rFonts w:eastAsia="Times New Roman" w:cs="Noto Sans"/>
          <w:color w:val="auto"/>
          <w:szCs w:val="18"/>
          <w:lang w:val="es-ES"/>
        </w:rPr>
        <w:t xml:space="preserve">.Dificultad para respirar, </w:t>
      </w:r>
      <w:r w:rsidRPr="00CB43A2">
        <w:rPr>
          <w:rFonts w:eastAsia="Times New Roman" w:cs="Noto Sans"/>
          <w:b/>
          <w:color w:val="auto"/>
          <w:szCs w:val="18"/>
          <w:lang w:val="es-ES"/>
        </w:rPr>
        <w:t>6</w:t>
      </w:r>
      <w:r w:rsidRPr="00CB43A2">
        <w:rPr>
          <w:rFonts w:eastAsia="Times New Roman" w:cs="Noto Sans"/>
          <w:color w:val="auto"/>
          <w:szCs w:val="18"/>
          <w:lang w:val="es-ES"/>
        </w:rPr>
        <w:t xml:space="preserve">.Dehiscencia, </w:t>
      </w:r>
      <w:r w:rsidRPr="00CB43A2">
        <w:rPr>
          <w:rFonts w:eastAsia="Times New Roman" w:cs="Noto Sans"/>
          <w:b/>
          <w:color w:val="auto"/>
          <w:szCs w:val="18"/>
          <w:lang w:val="es-ES"/>
        </w:rPr>
        <w:t>7</w:t>
      </w:r>
      <w:r w:rsidRPr="00CB43A2">
        <w:rPr>
          <w:rFonts w:eastAsia="Times New Roman" w:cs="Noto Sans"/>
          <w:color w:val="auto"/>
          <w:szCs w:val="18"/>
          <w:lang w:val="es-ES"/>
        </w:rPr>
        <w:t xml:space="preserve">.Cefalea intensa, </w:t>
      </w:r>
      <w:r w:rsidRPr="00CB43A2">
        <w:rPr>
          <w:rFonts w:eastAsia="Times New Roman" w:cs="Noto Sans"/>
          <w:b/>
          <w:color w:val="auto"/>
          <w:szCs w:val="18"/>
          <w:lang w:val="es-ES"/>
        </w:rPr>
        <w:t>8</w:t>
      </w:r>
      <w:r w:rsidRPr="00CB43A2">
        <w:rPr>
          <w:rFonts w:eastAsia="Times New Roman" w:cs="Noto Sans"/>
          <w:color w:val="auto"/>
          <w:szCs w:val="18"/>
          <w:lang w:val="es-ES"/>
        </w:rPr>
        <w:t xml:space="preserve">.Ictericia, </w:t>
      </w:r>
      <w:r w:rsidRPr="00CB43A2">
        <w:rPr>
          <w:rFonts w:eastAsia="Times New Roman" w:cs="Noto Sans"/>
          <w:b/>
          <w:color w:val="auto"/>
          <w:szCs w:val="18"/>
          <w:lang w:val="es-ES"/>
        </w:rPr>
        <w:t>9</w:t>
      </w:r>
      <w:r w:rsidRPr="00CB43A2">
        <w:rPr>
          <w:rFonts w:eastAsia="Times New Roman" w:cs="Noto Sans"/>
          <w:color w:val="auto"/>
          <w:szCs w:val="18"/>
          <w:lang w:val="es-ES"/>
        </w:rPr>
        <w:t xml:space="preserve">.Convulsiones, </w:t>
      </w:r>
      <w:r w:rsidRPr="00CB43A2">
        <w:rPr>
          <w:rFonts w:eastAsia="Times New Roman" w:cs="Noto Sans"/>
          <w:b/>
          <w:color w:val="auto"/>
          <w:szCs w:val="18"/>
          <w:lang w:val="es-ES"/>
        </w:rPr>
        <w:t>10</w:t>
      </w:r>
      <w:r w:rsidRPr="00CB43A2">
        <w:rPr>
          <w:rFonts w:eastAsia="Times New Roman" w:cs="Noto Sans"/>
          <w:color w:val="auto"/>
          <w:szCs w:val="18"/>
          <w:lang w:val="es-ES"/>
        </w:rPr>
        <w:t xml:space="preserve">.Dolor pélvico, </w:t>
      </w:r>
      <w:r w:rsidRPr="00CB43A2">
        <w:rPr>
          <w:rFonts w:eastAsia="Times New Roman" w:cs="Noto Sans"/>
          <w:b/>
          <w:color w:val="auto"/>
          <w:szCs w:val="18"/>
          <w:lang w:val="es-ES"/>
        </w:rPr>
        <w:t>11</w:t>
      </w:r>
      <w:r w:rsidRPr="00CB43A2">
        <w:rPr>
          <w:rFonts w:eastAsia="Times New Roman" w:cs="Noto Sans"/>
          <w:color w:val="auto"/>
          <w:szCs w:val="18"/>
          <w:lang w:val="es-ES"/>
        </w:rPr>
        <w:t>.Otros. En caso de presentarse más de una complicación, separe las claves con una diagonal (/).</w:t>
      </w:r>
    </w:p>
    <w:p w14:paraId="402F1400" w14:textId="77777777" w:rsidR="00CB43A2" w:rsidRPr="00CB43A2" w:rsidRDefault="00CB43A2" w:rsidP="00617685">
      <w:pPr>
        <w:widowControl w:val="0"/>
        <w:numPr>
          <w:ilvl w:val="0"/>
          <w:numId w:val="13"/>
        </w:numPr>
        <w:spacing w:after="0" w:line="240" w:lineRule="atLeast"/>
        <w:contextualSpacing w:val="0"/>
        <w:jc w:val="left"/>
        <w:rPr>
          <w:rFonts w:eastAsia="Times New Roman" w:cs="Noto Sans"/>
          <w:color w:val="000000"/>
          <w:szCs w:val="18"/>
          <w:lang w:val="es-ES_tradnl"/>
        </w:rPr>
      </w:pPr>
      <w:r w:rsidRPr="00CB43A2">
        <w:rPr>
          <w:rFonts w:eastAsia="Times New Roman" w:cs="Noto Sans"/>
          <w:b/>
          <w:color w:val="000000"/>
          <w:szCs w:val="18"/>
          <w:lang w:val="es-ES_tradnl"/>
        </w:rPr>
        <w:t>Referida a</w:t>
      </w:r>
      <w:r w:rsidRPr="00CB43A2">
        <w:rPr>
          <w:rFonts w:eastAsia="Times New Roman" w:cs="Noto Sans"/>
          <w:color w:val="000000"/>
          <w:szCs w:val="18"/>
          <w:lang w:val="es-ES_tradnl"/>
        </w:rPr>
        <w:t xml:space="preserve">: Cuando se refiera a la usuaria por considerarse de alto riesgo el estado de salud a consecuencia del parto, anote la clave según corresponda: </w:t>
      </w:r>
      <w:proofErr w:type="gramStart"/>
      <w:r w:rsidRPr="00CB43A2">
        <w:rPr>
          <w:rFonts w:eastAsia="Times New Roman" w:cs="Noto Sans"/>
          <w:b/>
          <w:color w:val="000000"/>
          <w:szCs w:val="18"/>
          <w:lang w:val="es-ES_tradnl"/>
        </w:rPr>
        <w:t>1</w:t>
      </w:r>
      <w:r w:rsidRPr="00CB43A2">
        <w:rPr>
          <w:rFonts w:eastAsia="Times New Roman" w:cs="Noto Sans"/>
          <w:color w:val="000000"/>
          <w:szCs w:val="18"/>
          <w:lang w:val="es-ES_tradnl"/>
        </w:rPr>
        <w:t>.Unidad</w:t>
      </w:r>
      <w:proofErr w:type="gramEnd"/>
      <w:r w:rsidRPr="00CB43A2">
        <w:rPr>
          <w:rFonts w:eastAsia="Times New Roman" w:cs="Noto Sans"/>
          <w:color w:val="000000"/>
          <w:szCs w:val="18"/>
          <w:lang w:val="es-ES_tradnl"/>
        </w:rPr>
        <w:t xml:space="preserve"> de Salud Cercana, </w:t>
      </w:r>
      <w:r w:rsidRPr="00CB43A2">
        <w:rPr>
          <w:rFonts w:eastAsia="Times New Roman" w:cs="Noto Sans"/>
          <w:b/>
          <w:color w:val="000000"/>
          <w:szCs w:val="18"/>
          <w:lang w:val="es-ES_tradnl"/>
        </w:rPr>
        <w:t>2</w:t>
      </w:r>
      <w:r w:rsidRPr="00CB43A2">
        <w:rPr>
          <w:rFonts w:eastAsia="Times New Roman" w:cs="Noto Sans"/>
          <w:color w:val="000000"/>
          <w:szCs w:val="18"/>
          <w:lang w:val="es-ES_tradnl"/>
        </w:rPr>
        <w:t xml:space="preserve">.Centro De Salud Con Servicios Ampliados, </w:t>
      </w:r>
      <w:r w:rsidRPr="00CB43A2">
        <w:rPr>
          <w:rFonts w:eastAsia="Times New Roman" w:cs="Noto Sans"/>
          <w:b/>
          <w:color w:val="000000"/>
          <w:szCs w:val="18"/>
          <w:lang w:val="es-ES_tradnl"/>
        </w:rPr>
        <w:t>3</w:t>
      </w:r>
      <w:r w:rsidRPr="00CB43A2">
        <w:rPr>
          <w:rFonts w:eastAsia="Times New Roman" w:cs="Noto Sans"/>
          <w:color w:val="000000"/>
          <w:szCs w:val="18"/>
          <w:lang w:val="es-ES_tradnl"/>
        </w:rPr>
        <w:t xml:space="preserve">.Hospital Integral o Comunitario, </w:t>
      </w:r>
      <w:r w:rsidRPr="00CB43A2">
        <w:rPr>
          <w:rFonts w:eastAsia="Times New Roman" w:cs="Noto Sans"/>
          <w:b/>
          <w:color w:val="000000"/>
          <w:szCs w:val="18"/>
          <w:lang w:val="es-ES_tradnl"/>
        </w:rPr>
        <w:t>4</w:t>
      </w:r>
      <w:r w:rsidRPr="00CB43A2">
        <w:rPr>
          <w:rFonts w:eastAsia="Times New Roman" w:cs="Noto Sans"/>
          <w:color w:val="000000"/>
          <w:szCs w:val="18"/>
          <w:lang w:val="es-ES_tradnl"/>
        </w:rPr>
        <w:t xml:space="preserve">.Hospital General, </w:t>
      </w:r>
      <w:r w:rsidRPr="00CB43A2">
        <w:rPr>
          <w:rFonts w:eastAsia="Times New Roman" w:cs="Noto Sans"/>
          <w:b/>
          <w:color w:val="000000"/>
          <w:szCs w:val="18"/>
          <w:lang w:val="es-ES_tradnl"/>
        </w:rPr>
        <w:t>5</w:t>
      </w:r>
      <w:r w:rsidRPr="00CB43A2">
        <w:rPr>
          <w:rFonts w:eastAsia="Times New Roman" w:cs="Noto Sans"/>
          <w:color w:val="000000"/>
          <w:szCs w:val="18"/>
          <w:lang w:val="es-ES_tradnl"/>
        </w:rPr>
        <w:t xml:space="preserve">.Hospital Materno Infantil; las que aparecen en la cara posterior del calendario de la Atención de la embarazada. Si no se canaliza a la </w:t>
      </w:r>
      <w:r w:rsidRPr="00CB43A2">
        <w:rPr>
          <w:rFonts w:eastAsia="Montserrat" w:cs="Noto Sans"/>
          <w:color w:val="000000"/>
          <w:szCs w:val="18"/>
          <w:lang w:val="es-ES_tradnl"/>
        </w:rPr>
        <w:t xml:space="preserve">usuaria </w:t>
      </w:r>
      <w:r w:rsidRPr="00CB43A2">
        <w:rPr>
          <w:rFonts w:eastAsia="Times New Roman" w:cs="Noto Sans"/>
          <w:color w:val="000000"/>
          <w:szCs w:val="18"/>
          <w:lang w:val="es-ES_tradnl"/>
        </w:rPr>
        <w:t>anote la palabra NO.</w:t>
      </w:r>
    </w:p>
    <w:p w14:paraId="691F1F8F" w14:textId="77777777" w:rsidR="00CB43A2" w:rsidRPr="00CB43A2" w:rsidRDefault="00CB43A2" w:rsidP="00617685">
      <w:pPr>
        <w:widowControl w:val="0"/>
        <w:numPr>
          <w:ilvl w:val="0"/>
          <w:numId w:val="13"/>
        </w:numPr>
        <w:spacing w:after="0" w:line="240" w:lineRule="atLeast"/>
        <w:contextualSpacing w:val="0"/>
        <w:jc w:val="left"/>
        <w:rPr>
          <w:rFonts w:eastAsia="Times New Roman" w:cs="Noto Sans"/>
          <w:b/>
          <w:color w:val="000000"/>
          <w:szCs w:val="18"/>
          <w:lang w:val="es-ES_tradnl"/>
        </w:rPr>
      </w:pPr>
      <w:r w:rsidRPr="00CB43A2">
        <w:rPr>
          <w:rFonts w:eastAsia="Times New Roman" w:cs="Noto Sans"/>
          <w:b/>
          <w:color w:val="000000"/>
          <w:szCs w:val="18"/>
          <w:lang w:val="es-ES_tradnl"/>
        </w:rPr>
        <w:t>Apoyo y seguimiento a la lactancia materna</w:t>
      </w:r>
      <w:r w:rsidRPr="00CB43A2">
        <w:rPr>
          <w:rFonts w:eastAsia="Times New Roman" w:cs="Noto Sans"/>
          <w:color w:val="000000"/>
          <w:szCs w:val="18"/>
          <w:lang w:val="es-ES_tradnl"/>
        </w:rPr>
        <w:t xml:space="preserve">. Registre la alimentación de la persona recién nacida conforme a las siguientes opciones: </w:t>
      </w:r>
      <w:proofErr w:type="gramStart"/>
      <w:r w:rsidRPr="00CB43A2">
        <w:rPr>
          <w:rFonts w:eastAsia="Times New Roman" w:cs="Noto Sans"/>
          <w:b/>
          <w:color w:val="000000"/>
          <w:szCs w:val="18"/>
          <w:lang w:val="es-ES_tradnl"/>
        </w:rPr>
        <w:t>1</w:t>
      </w:r>
      <w:r w:rsidRPr="00CB43A2">
        <w:rPr>
          <w:rFonts w:eastAsia="Times New Roman" w:cs="Noto Sans"/>
          <w:color w:val="000000"/>
          <w:szCs w:val="18"/>
          <w:lang w:val="es-ES_tradnl"/>
        </w:rPr>
        <w:t>.Lactancia</w:t>
      </w:r>
      <w:proofErr w:type="gramEnd"/>
      <w:r w:rsidRPr="00CB43A2">
        <w:rPr>
          <w:rFonts w:eastAsia="Times New Roman" w:cs="Noto Sans"/>
          <w:color w:val="000000"/>
          <w:szCs w:val="18"/>
          <w:lang w:val="es-ES_tradnl"/>
        </w:rPr>
        <w:t xml:space="preserve"> materna exclusiva; </w:t>
      </w:r>
      <w:r w:rsidRPr="00CB43A2">
        <w:rPr>
          <w:rFonts w:eastAsia="Times New Roman" w:cs="Noto Sans"/>
          <w:b/>
          <w:color w:val="000000"/>
          <w:szCs w:val="18"/>
          <w:lang w:val="es-ES_tradnl"/>
        </w:rPr>
        <w:t>2</w:t>
      </w:r>
      <w:r w:rsidRPr="00CB43A2">
        <w:rPr>
          <w:rFonts w:eastAsia="Times New Roman" w:cs="Noto Sans"/>
          <w:color w:val="000000"/>
          <w:szCs w:val="18"/>
          <w:lang w:val="es-ES_tradnl"/>
        </w:rPr>
        <w:t xml:space="preserve">.Mixta; </w:t>
      </w:r>
      <w:r w:rsidRPr="00CB43A2">
        <w:rPr>
          <w:rFonts w:eastAsia="Times New Roman" w:cs="Noto Sans"/>
          <w:b/>
          <w:color w:val="000000"/>
          <w:szCs w:val="18"/>
          <w:lang w:val="es-ES_tradnl"/>
        </w:rPr>
        <w:t>3</w:t>
      </w:r>
      <w:r w:rsidRPr="00CB43A2">
        <w:rPr>
          <w:rFonts w:eastAsia="Times New Roman" w:cs="Noto Sans"/>
          <w:color w:val="000000"/>
          <w:szCs w:val="18"/>
          <w:lang w:val="es-ES_tradnl"/>
        </w:rPr>
        <w:t xml:space="preserve">.Fórmula láctea; </w:t>
      </w:r>
      <w:r w:rsidRPr="00CB43A2">
        <w:rPr>
          <w:rFonts w:eastAsia="Times New Roman" w:cs="Noto Sans"/>
          <w:b/>
          <w:color w:val="000000"/>
          <w:szCs w:val="18"/>
          <w:lang w:val="es-ES_tradnl"/>
        </w:rPr>
        <w:t>4</w:t>
      </w:r>
      <w:r w:rsidRPr="00CB43A2">
        <w:rPr>
          <w:rFonts w:eastAsia="Times New Roman" w:cs="Noto Sans"/>
          <w:color w:val="000000"/>
          <w:szCs w:val="18"/>
          <w:lang w:val="es-ES_tradnl"/>
        </w:rPr>
        <w:t>.Otro.</w:t>
      </w:r>
    </w:p>
    <w:p w14:paraId="6A0AAFCD" w14:textId="77777777" w:rsidR="00CB43A2" w:rsidRPr="00CB43A2" w:rsidRDefault="00CB43A2" w:rsidP="00CB43A2">
      <w:pPr>
        <w:spacing w:after="0"/>
        <w:contextualSpacing w:val="0"/>
        <w:rPr>
          <w:rFonts w:eastAsia="Times New Roman" w:cs="Noto Sans"/>
          <w:color w:val="auto"/>
          <w:szCs w:val="18"/>
          <w:lang w:val="es-ES"/>
        </w:rPr>
      </w:pPr>
    </w:p>
    <w:p w14:paraId="3707392B" w14:textId="77777777" w:rsidR="00CB43A2" w:rsidRPr="00CB43A2" w:rsidRDefault="00CB43A2" w:rsidP="00CB43A2">
      <w:pPr>
        <w:spacing w:after="0"/>
        <w:contextualSpacing w:val="0"/>
        <w:rPr>
          <w:rFonts w:eastAsia="Times New Roman" w:cs="Noto Sans"/>
          <w:color w:val="auto"/>
          <w:szCs w:val="18"/>
          <w:lang w:val="es-ES"/>
        </w:rPr>
      </w:pPr>
      <w:r w:rsidRPr="00CB43A2">
        <w:rPr>
          <w:rFonts w:eastAsia="Times New Roman" w:cs="Noto Sans"/>
          <w:b/>
          <w:color w:val="auto"/>
          <w:szCs w:val="18"/>
          <w:lang w:val="es-ES"/>
        </w:rPr>
        <w:t>Fecha de la próxima cita.</w:t>
      </w:r>
      <w:r w:rsidRPr="00CB43A2">
        <w:rPr>
          <w:rFonts w:eastAsia="Times New Roman" w:cs="Noto Sans"/>
          <w:color w:val="auto"/>
          <w:szCs w:val="18"/>
          <w:lang w:val="es-ES"/>
        </w:rPr>
        <w:t xml:space="preserve"> Una vez que se proporcionó la atención, anote la fecha de la próxima cita en la siguiente columna del calendario de </w:t>
      </w:r>
      <w:r w:rsidRPr="00CB43A2">
        <w:rPr>
          <w:rFonts w:eastAsia="Times New Roman" w:cs="Noto Sans"/>
          <w:color w:val="auto"/>
          <w:szCs w:val="18"/>
          <w:lang w:val="es-ES_tradnl"/>
        </w:rPr>
        <w:t>atención</w:t>
      </w:r>
      <w:r w:rsidRPr="00CB43A2">
        <w:rPr>
          <w:rFonts w:eastAsia="Times New Roman" w:cs="Noto Sans"/>
          <w:color w:val="auto"/>
          <w:szCs w:val="18"/>
          <w:lang w:val="es-ES"/>
        </w:rPr>
        <w:t>. Si la usuaria se presenta antes o después de su cita, borre la fecha programada y registre la fecha en la que realmente se otorgó la atención. Nunca debe dejar columnas en blanco entre dos atenciones.</w:t>
      </w:r>
    </w:p>
    <w:p w14:paraId="2B28FD77" w14:textId="77777777" w:rsidR="00CB43A2" w:rsidRPr="00CB43A2" w:rsidRDefault="00CB43A2" w:rsidP="00CB43A2">
      <w:pPr>
        <w:spacing w:after="0"/>
        <w:contextualSpacing w:val="0"/>
        <w:rPr>
          <w:rFonts w:eastAsia="Times New Roman" w:cs="Noto Sans"/>
          <w:color w:val="auto"/>
          <w:szCs w:val="18"/>
          <w:lang w:val="es-ES"/>
        </w:rPr>
      </w:pPr>
    </w:p>
    <w:p w14:paraId="5E9085B6" w14:textId="77777777" w:rsidR="00CB43A2" w:rsidRPr="00CB43A2" w:rsidRDefault="00CB43A2" w:rsidP="00CB43A2">
      <w:pPr>
        <w:tabs>
          <w:tab w:val="left" w:pos="720"/>
          <w:tab w:val="left" w:pos="1843"/>
          <w:tab w:val="left" w:pos="2160"/>
          <w:tab w:val="left" w:pos="2880"/>
          <w:tab w:val="left" w:pos="3600"/>
          <w:tab w:val="left" w:pos="4320"/>
          <w:tab w:val="left" w:pos="5040"/>
          <w:tab w:val="left" w:pos="5760"/>
          <w:tab w:val="left" w:pos="6480"/>
          <w:tab w:val="left" w:pos="7200"/>
          <w:tab w:val="left" w:pos="7920"/>
        </w:tabs>
        <w:spacing w:after="0"/>
        <w:contextualSpacing w:val="0"/>
        <w:rPr>
          <w:rFonts w:eastAsia="Times New Roman" w:cs="Noto Sans"/>
          <w:color w:val="auto"/>
          <w:szCs w:val="18"/>
          <w:lang w:val="es-ES"/>
        </w:rPr>
      </w:pPr>
      <w:r w:rsidRPr="00CB43A2">
        <w:rPr>
          <w:rFonts w:eastAsia="Times New Roman" w:cs="Noto Sans"/>
          <w:b/>
          <w:color w:val="auto"/>
          <w:szCs w:val="18"/>
          <w:lang w:val="es-ES"/>
        </w:rPr>
        <w:t>Motivo de la baja.</w:t>
      </w:r>
      <w:r w:rsidRPr="00CB43A2">
        <w:rPr>
          <w:rFonts w:eastAsia="Times New Roman" w:cs="Noto Sans"/>
          <w:color w:val="auto"/>
          <w:szCs w:val="18"/>
          <w:lang w:val="es-ES"/>
        </w:rPr>
        <w:t xml:space="preserve"> Anote el motivo por el cual se da de baja definitiva a la usuaria, del programa de atención materna, lo cual sólo puede suceder por alguna de las siguientes causas: Terminación del puerperio o Defunción.</w:t>
      </w:r>
    </w:p>
    <w:p w14:paraId="69667BE5" w14:textId="77777777" w:rsidR="00CB43A2" w:rsidRPr="00CB43A2" w:rsidRDefault="00CB43A2" w:rsidP="00CB43A2">
      <w:pPr>
        <w:spacing w:after="0"/>
        <w:contextualSpacing w:val="0"/>
        <w:rPr>
          <w:rFonts w:eastAsia="Times New Roman" w:cs="Noto Sans"/>
          <w:color w:val="auto"/>
          <w:szCs w:val="18"/>
          <w:lang w:val="es-ES"/>
        </w:rPr>
      </w:pPr>
      <w:r w:rsidRPr="00CB43A2">
        <w:rPr>
          <w:rFonts w:eastAsia="Times New Roman" w:cs="Noto Sans"/>
          <w:color w:val="auto"/>
          <w:szCs w:val="18"/>
          <w:lang w:val="es-ES"/>
        </w:rPr>
        <w:t>Si esa misma usuaria se vuelve a embarazar durante el transcurso del año, se debe abrir un nuevo calendario para registrar las atenciones maternas que reciba esa usuaria durante su nuevo embarazo.</w:t>
      </w:r>
    </w:p>
    <w:p w14:paraId="1BABE5CC" w14:textId="77777777" w:rsidR="00CB43A2" w:rsidRPr="00CB43A2" w:rsidRDefault="00CB43A2" w:rsidP="00CB43A2">
      <w:pPr>
        <w:spacing w:after="0"/>
        <w:contextualSpacing w:val="0"/>
        <w:rPr>
          <w:rFonts w:eastAsia="Times New Roman" w:cs="Noto Sans"/>
          <w:color w:val="auto"/>
          <w:szCs w:val="18"/>
          <w:lang w:val="es-ES"/>
        </w:rPr>
      </w:pPr>
    </w:p>
    <w:p w14:paraId="4866FD40" w14:textId="64694C3C" w:rsidR="00386D5E" w:rsidRDefault="00CB43A2" w:rsidP="00CB43A2">
      <w:pPr>
        <w:spacing w:after="0"/>
        <w:contextualSpacing w:val="0"/>
        <w:rPr>
          <w:rFonts w:eastAsia="Times New Roman" w:cs="Noto Sans"/>
          <w:color w:val="auto"/>
          <w:szCs w:val="18"/>
          <w:lang w:val="es-ES"/>
        </w:rPr>
      </w:pPr>
      <w:r w:rsidRPr="00386D5E">
        <w:rPr>
          <w:rFonts w:eastAsiaTheme="majorEastAsia" w:cstheme="majorBidi"/>
          <w:b/>
          <w:caps/>
          <w:color w:val="9D2449"/>
          <w:sz w:val="24"/>
          <w:szCs w:val="24"/>
          <w:shd w:val="clear" w:color="auto" w:fill="FFFFFF"/>
          <w:lang w:val="es-ES"/>
        </w:rPr>
        <w:lastRenderedPageBreak/>
        <w:t>Observaciones.</w:t>
      </w:r>
    </w:p>
    <w:p w14:paraId="2C9B8247" w14:textId="40098603" w:rsidR="00CB43A2" w:rsidRPr="00CB43A2" w:rsidRDefault="00CB43A2" w:rsidP="00CB43A2">
      <w:pPr>
        <w:spacing w:after="0"/>
        <w:contextualSpacing w:val="0"/>
        <w:rPr>
          <w:rFonts w:eastAsia="Times New Roman" w:cs="Noto Sans"/>
          <w:color w:val="auto"/>
          <w:szCs w:val="18"/>
          <w:lang w:val="es-ES"/>
        </w:rPr>
      </w:pPr>
      <w:r w:rsidRPr="00CB43A2">
        <w:rPr>
          <w:rFonts w:eastAsia="Times New Roman" w:cs="Noto Sans"/>
          <w:color w:val="auto"/>
          <w:szCs w:val="18"/>
          <w:lang w:val="es-ES"/>
        </w:rPr>
        <w:t xml:space="preserve">Registre en esta sección cualquier observación que sirva para aclarar la información originada durante </w:t>
      </w:r>
      <w:r w:rsidRPr="00CB43A2">
        <w:rPr>
          <w:rFonts w:eastAsia="Times New Roman" w:cs="Noto Sans"/>
          <w:color w:val="auto"/>
          <w:szCs w:val="18"/>
          <w:lang w:val="es-ES_tradnl"/>
        </w:rPr>
        <w:t>la atención</w:t>
      </w:r>
      <w:r w:rsidRPr="00CB43A2">
        <w:rPr>
          <w:rFonts w:eastAsia="Times New Roman" w:cs="Noto Sans"/>
          <w:color w:val="auto"/>
          <w:szCs w:val="18"/>
          <w:lang w:val="es-ES"/>
        </w:rPr>
        <w:t>; por ejemplo, el motivo por el cual se canaliza a la usuaria a un centro de atención. Si la usuaria se embarazó cuando estaba utilizando un método anticonceptivo, anote en esta sección el tipo de método y el tiempo que lo estuvo usando.</w:t>
      </w:r>
      <w:bookmarkEnd w:id="53"/>
    </w:p>
    <w:p w14:paraId="64E195FD" w14:textId="77777777" w:rsidR="00CB43A2" w:rsidRPr="00CB43A2" w:rsidRDefault="00CB43A2" w:rsidP="00CB43A2">
      <w:pPr>
        <w:spacing w:after="0"/>
        <w:contextualSpacing w:val="0"/>
        <w:rPr>
          <w:rFonts w:eastAsia="Times New Roman" w:cs="Noto Sans"/>
          <w:color w:val="000000"/>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1DB94625" w:rsidR="004F00A1" w:rsidRPr="00B92D23" w:rsidRDefault="004F00A1" w:rsidP="00B82FFB">
      <w:pPr>
        <w:rPr>
          <w:lang w:val="es-ES"/>
        </w:rPr>
      </w:pPr>
    </w:p>
    <w:p w14:paraId="6463FE77" w14:textId="67C4CAE3" w:rsidR="001852E7" w:rsidRPr="00B92D23" w:rsidRDefault="00386D5E"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CAE814">
                <wp:simplePos x="0" y="0"/>
                <wp:positionH relativeFrom="margin">
                  <wp:align>center</wp:align>
                </wp:positionH>
                <wp:positionV relativeFrom="paragraph">
                  <wp:posOffset>859336</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29179B72"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02E66917" w:rsidR="005640C8" w:rsidRPr="00E14A2A" w:rsidRDefault="00386D5E" w:rsidP="005640C8">
                            <w:pPr>
                              <w:pStyle w:val="edicion"/>
                              <w:spacing w:after="0"/>
                              <w:rPr>
                                <w:rFonts w:cs="Noto Sans"/>
                                <w:b/>
                                <w:bCs/>
                              </w:rPr>
                            </w:pPr>
                            <w:r w:rsidRPr="00386D5E">
                              <w:rPr>
                                <w:rFonts w:cs="Noto Sans"/>
                                <w:b/>
                                <w:bCs/>
                              </w:rPr>
                              <w:t>BSC: Calendario de Atención del Embarazo, Parto y Puerperio</w:t>
                            </w:r>
                          </w:p>
                          <w:p w14:paraId="4616C48F" w14:textId="6563CB28" w:rsidR="005640C8" w:rsidRPr="00E14A2A" w:rsidRDefault="00386D5E" w:rsidP="005640C8">
                            <w:pPr>
                              <w:pStyle w:val="edicion"/>
                              <w:spacing w:after="0"/>
                              <w:rPr>
                                <w:rFonts w:cs="Noto Sans"/>
                              </w:rPr>
                            </w:pPr>
                            <w:r>
                              <w:rPr>
                                <w:rFonts w:cs="Noto Sans"/>
                              </w:rPr>
                              <w:t>(SINBA-SIS-E</w:t>
                            </w:r>
                            <w:r w:rsidR="005640C8" w:rsidRPr="00E14A2A">
                              <w:rPr>
                                <w:rFonts w:cs="Noto Sans"/>
                              </w:rPr>
                              <w:t>1)</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67.6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29179B72"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02E66917" w:rsidR="005640C8" w:rsidRPr="00E14A2A" w:rsidRDefault="00386D5E" w:rsidP="005640C8">
                      <w:pPr>
                        <w:pStyle w:val="edicion"/>
                        <w:spacing w:after="0"/>
                        <w:rPr>
                          <w:rFonts w:cs="Noto Sans"/>
                          <w:b/>
                          <w:bCs/>
                        </w:rPr>
                      </w:pPr>
                      <w:r w:rsidRPr="00386D5E">
                        <w:rPr>
                          <w:rFonts w:cs="Noto Sans"/>
                          <w:b/>
                          <w:bCs/>
                        </w:rPr>
                        <w:t>BSC: Calendario de Atención del Embarazo, Parto y Puerperio</w:t>
                      </w:r>
                    </w:p>
                    <w:p w14:paraId="4616C48F" w14:textId="6563CB28" w:rsidR="005640C8" w:rsidRPr="00E14A2A" w:rsidRDefault="00386D5E" w:rsidP="005640C8">
                      <w:pPr>
                        <w:pStyle w:val="edicion"/>
                        <w:spacing w:after="0"/>
                        <w:rPr>
                          <w:rFonts w:cs="Noto Sans"/>
                        </w:rPr>
                      </w:pPr>
                      <w:r>
                        <w:rPr>
                          <w:rFonts w:cs="Noto Sans"/>
                        </w:rPr>
                        <w:t>(SINBA-SIS-E</w:t>
                      </w:r>
                      <w:r w:rsidR="005640C8" w:rsidRPr="00E14A2A">
                        <w:rPr>
                          <w:rFonts w:cs="Noto Sans"/>
                        </w:rPr>
                        <w:t>1)</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5B5C38" w14:textId="77777777" w:rsidR="00617685" w:rsidRDefault="00617685" w:rsidP="007B4FF9">
      <w:pPr>
        <w:spacing w:after="0"/>
      </w:pPr>
      <w:r>
        <w:separator/>
      </w:r>
    </w:p>
  </w:endnote>
  <w:endnote w:type="continuationSeparator" w:id="0">
    <w:p w14:paraId="24CE2EE6" w14:textId="77777777" w:rsidR="00617685" w:rsidRDefault="00617685"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Times New Roman"/>
    <w:charset w:val="00"/>
    <w:family w:val="auto"/>
    <w:pitch w:val="default"/>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CD79040"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386D5E">
          <w:rPr>
            <w:noProof/>
            <w:color w:val="B38E5D"/>
          </w:rPr>
          <w:t>20</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C8C3F8" w14:textId="77777777" w:rsidR="00617685" w:rsidRDefault="00617685" w:rsidP="007B4FF9">
      <w:pPr>
        <w:spacing w:after="0"/>
      </w:pPr>
      <w:r>
        <w:separator/>
      </w:r>
    </w:p>
  </w:footnote>
  <w:footnote w:type="continuationSeparator" w:id="0">
    <w:p w14:paraId="34F63C12" w14:textId="77777777" w:rsidR="00617685" w:rsidRDefault="00617685"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5163A9B8" w:rsidR="0087436F" w:rsidRPr="00DB7D3C" w:rsidRDefault="0087436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4D7858" w:rsidRPr="004D7858">
            <w:rPr>
              <w:rFonts w:cs="Noto Sans"/>
              <w:b/>
              <w:bCs/>
              <w:color w:val="000000" w:themeColor="text1"/>
              <w:szCs w:val="20"/>
            </w:rPr>
            <w:t xml:space="preserve">BSC: </w:t>
          </w:r>
          <w:r w:rsidR="00750C36" w:rsidRPr="00750C36">
            <w:rPr>
              <w:rFonts w:cs="Noto Sans"/>
              <w:b/>
              <w:bCs/>
              <w:color w:val="000000" w:themeColor="text1"/>
              <w:szCs w:val="20"/>
            </w:rPr>
            <w:t>CALENDARIO DE ATENCIÓN DEL EMBARAZO, PARTO Y PUERPERIO</w:t>
          </w:r>
          <w:r w:rsidR="004D7858" w:rsidRPr="004D7858">
            <w:rPr>
              <w:rFonts w:cs="Noto Sans"/>
              <w:b/>
              <w:bCs/>
              <w:color w:val="000000" w:themeColor="text1"/>
              <w:szCs w:val="20"/>
            </w:rPr>
            <w:t xml:space="preserve">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679CACC2" w:rsidR="0087436F" w:rsidRPr="00DB7D3C" w:rsidRDefault="004D7858" w:rsidP="00DB7D3C">
          <w:pPr>
            <w:jc w:val="center"/>
            <w:rPr>
              <w:rFonts w:ascii="Noto Sans SemiBold" w:hAnsi="Noto Sans SemiBold" w:cs="Noto Sans SemiBold"/>
              <w:b/>
              <w:bCs/>
              <w:smallCaps/>
              <w:noProof/>
              <w:color w:val="000000" w:themeColor="text1"/>
              <w:szCs w:val="18"/>
              <w:lang w:eastAsia="es-MX"/>
            </w:rPr>
          </w:pPr>
          <w:r w:rsidRPr="004D7858">
            <w:rPr>
              <w:rFonts w:ascii="Noto Sans SemiBold" w:hAnsi="Noto Sans SemiBold" w:cs="Noto Sans SemiBold"/>
              <w:b/>
              <w:bCs/>
              <w:smallCaps/>
              <w:noProof/>
              <w:color w:val="000000" w:themeColor="text1"/>
              <w:szCs w:val="18"/>
              <w:lang w:eastAsia="es-MX"/>
            </w:rPr>
            <w:t>SINBA-SIS-E1</w:t>
          </w:r>
        </w:p>
      </w:tc>
      <w:tc>
        <w:tcPr>
          <w:tcW w:w="1745" w:type="pct"/>
          <w:tcMar>
            <w:top w:w="28" w:type="dxa"/>
            <w:left w:w="28" w:type="dxa"/>
            <w:bottom w:w="28" w:type="dxa"/>
            <w:right w:w="28" w:type="dxa"/>
          </w:tcMar>
          <w:vAlign w:val="center"/>
        </w:tcPr>
        <w:p w14:paraId="44A53BF6" w14:textId="600A03AE" w:rsidR="0087436F" w:rsidRPr="00DB7D3C" w:rsidRDefault="00750C36"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002029E5" w:rsidRPr="002029E5">
            <w:rPr>
              <w:rFonts w:ascii="Noto Sans SemiBold" w:hAnsi="Noto Sans SemiBold" w:cs="Noto Sans SemiBold"/>
              <w:b/>
              <w:bCs/>
              <w:color w:val="000000" w:themeColor="text1"/>
              <w:szCs w:val="18"/>
            </w:rPr>
            <w:t xml:space="preserve"> de diciembre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2B7BB5"/>
    <w:multiLevelType w:val="hybridMultilevel"/>
    <w:tmpl w:val="608A2C5E"/>
    <w:lvl w:ilvl="0" w:tplc="08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C567F88"/>
    <w:multiLevelType w:val="multilevel"/>
    <w:tmpl w:val="97CE2F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BF1191D"/>
    <w:multiLevelType w:val="hybridMultilevel"/>
    <w:tmpl w:val="59BAD1B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2A3E3BE1"/>
    <w:multiLevelType w:val="hybridMultilevel"/>
    <w:tmpl w:val="F0FA5DAA"/>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5" w15:restartNumberingAfterBreak="0">
    <w:nsid w:val="2F4C3130"/>
    <w:multiLevelType w:val="hybridMultilevel"/>
    <w:tmpl w:val="8C1C724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32301FEC"/>
    <w:multiLevelType w:val="hybridMultilevel"/>
    <w:tmpl w:val="D20E11A2"/>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7" w15:restartNumberingAfterBreak="0">
    <w:nsid w:val="37724009"/>
    <w:multiLevelType w:val="hybridMultilevel"/>
    <w:tmpl w:val="C9BEFDEE"/>
    <w:lvl w:ilvl="0" w:tplc="080A0005">
      <w:start w:val="1"/>
      <w:numFmt w:val="bullet"/>
      <w:lvlText w:val=""/>
      <w:lvlJc w:val="left"/>
      <w:pPr>
        <w:tabs>
          <w:tab w:val="num" w:pos="720"/>
        </w:tabs>
        <w:ind w:left="720" w:hanging="36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7810A7B"/>
    <w:multiLevelType w:val="hybridMultilevel"/>
    <w:tmpl w:val="A1920B4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23C3A7A"/>
    <w:multiLevelType w:val="hybridMultilevel"/>
    <w:tmpl w:val="D2488F88"/>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43886AC2"/>
    <w:multiLevelType w:val="hybridMultilevel"/>
    <w:tmpl w:val="8EC0072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5192088D"/>
    <w:multiLevelType w:val="hybridMultilevel"/>
    <w:tmpl w:val="98E06A12"/>
    <w:lvl w:ilvl="0" w:tplc="080A0005">
      <w:start w:val="1"/>
      <w:numFmt w:val="bullet"/>
      <w:lvlText w:val=""/>
      <w:lvlJc w:val="left"/>
      <w:pPr>
        <w:tabs>
          <w:tab w:val="num" w:pos="720"/>
        </w:tabs>
        <w:ind w:left="720" w:hanging="36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5"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7BFE1DE9"/>
    <w:multiLevelType w:val="hybridMultilevel"/>
    <w:tmpl w:val="5944F31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4"/>
  </w:num>
  <w:num w:numId="2">
    <w:abstractNumId w:val="12"/>
  </w:num>
  <w:num w:numId="3">
    <w:abstractNumId w:val="2"/>
  </w:num>
  <w:num w:numId="4">
    <w:abstractNumId w:val="11"/>
  </w:num>
  <w:num w:numId="5">
    <w:abstractNumId w:val="18"/>
  </w:num>
  <w:num w:numId="6">
    <w:abstractNumId w:val="10"/>
  </w:num>
  <w:num w:numId="7">
    <w:abstractNumId w:val="16"/>
  </w:num>
  <w:num w:numId="8">
    <w:abstractNumId w:val="15"/>
  </w:num>
  <w:num w:numId="9">
    <w:abstractNumId w:val="5"/>
  </w:num>
  <w:num w:numId="10">
    <w:abstractNumId w:val="13"/>
  </w:num>
  <w:num w:numId="11">
    <w:abstractNumId w:val="9"/>
  </w:num>
  <w:num w:numId="12">
    <w:abstractNumId w:val="0"/>
  </w:num>
  <w:num w:numId="13">
    <w:abstractNumId w:val="7"/>
  </w:num>
  <w:num w:numId="14">
    <w:abstractNumId w:val="3"/>
  </w:num>
  <w:num w:numId="15">
    <w:abstractNumId w:val="8"/>
  </w:num>
  <w:num w:numId="16">
    <w:abstractNumId w:val="17"/>
  </w:num>
  <w:num w:numId="17">
    <w:abstractNumId w:val="1"/>
  </w:num>
  <w:num w:numId="18">
    <w:abstractNumId w:val="4"/>
  </w:num>
  <w:num w:numId="19">
    <w:abstractNumId w:val="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4B69"/>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0D0"/>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86D5E"/>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D7858"/>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20D5"/>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17685"/>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0C36"/>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678CC"/>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3A2"/>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37711B-4646-4253-8D34-5C9525910C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22</Pages>
  <Words>5882</Words>
  <Characters>33530</Characters>
  <Application>Microsoft Office Word</Application>
  <DocSecurity>0</DocSecurity>
  <Lines>279</Lines>
  <Paragraphs>78</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39334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2024-12-03T19:43:00Z</dcterms:created>
  <dcterms:modified xsi:type="dcterms:W3CDTF">2024-12-09T21:30:00Z</dcterms:modified>
  <cp:category/>
</cp:coreProperties>
</file>